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F" w:rsidRDefault="002F04AF" w:rsidP="002F04A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2F04AF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Upute</w:t>
      </w:r>
      <w:r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 za diplomski rad</w:t>
      </w:r>
    </w:p>
    <w:p w:rsidR="002F04AF" w:rsidRPr="002F04AF" w:rsidRDefault="002F04AF" w:rsidP="002F04A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</w:p>
    <w:p w:rsidR="002F04AF" w:rsidRDefault="002F04AF" w:rsidP="002F04AF">
      <w:pPr>
        <w:rPr>
          <w:rFonts w:eastAsia="Times New Roman" w:cs="Times New Roman"/>
          <w:szCs w:val="24"/>
          <w:lang w:eastAsia="hr-HR"/>
        </w:rPr>
      </w:pPr>
      <w:r w:rsidRPr="002F04AF">
        <w:rPr>
          <w:rFonts w:eastAsia="Times New Roman" w:cs="Times New Roman"/>
          <w:b/>
          <w:bCs/>
          <w:szCs w:val="24"/>
          <w:lang w:eastAsia="hr-HR"/>
        </w:rPr>
        <w:t>1. Upute za prijavu i oblikovanje diplomskog rada</w:t>
      </w:r>
      <w:r w:rsidRPr="002F04AF">
        <w:rPr>
          <w:rFonts w:eastAsia="Times New Roman" w:cs="Times New Roman"/>
          <w:szCs w:val="24"/>
          <w:lang w:eastAsia="hr-HR"/>
        </w:rPr>
        <w:br/>
        <w:t xml:space="preserve">1.1. Student odabire temu diplomskog rada i prijavljuje ga tijekom posljednje godine studija, a najkasnije </w:t>
      </w:r>
      <w:r>
        <w:rPr>
          <w:rFonts w:eastAsia="Times New Roman" w:cs="Times New Roman"/>
          <w:szCs w:val="24"/>
          <w:lang w:eastAsia="hr-HR"/>
        </w:rPr>
        <w:t xml:space="preserve">do 1. lipnja iste godine </w:t>
      </w:r>
      <w:r w:rsidRPr="002F04AF">
        <w:rPr>
          <w:rFonts w:eastAsia="Times New Roman" w:cs="Times New Roman"/>
          <w:szCs w:val="24"/>
          <w:lang w:eastAsia="hr-HR"/>
        </w:rPr>
        <w:t>. Za prijavu diplomskog  rada potrebno je  ispuniti propisani obrazac (Prilog), a svaki st</w:t>
      </w:r>
      <w:r>
        <w:rPr>
          <w:rFonts w:eastAsia="Times New Roman" w:cs="Times New Roman"/>
          <w:szCs w:val="24"/>
          <w:lang w:eastAsia="hr-HR"/>
        </w:rPr>
        <w:t xml:space="preserve">udent slobodno odabire </w:t>
      </w:r>
      <w:r w:rsidRPr="002F04AF">
        <w:rPr>
          <w:rFonts w:eastAsia="Times New Roman" w:cs="Times New Roman"/>
          <w:szCs w:val="24"/>
          <w:lang w:eastAsia="hr-HR"/>
        </w:rPr>
        <w:t xml:space="preserve"> mentora i temu diplomskog rada.</w:t>
      </w:r>
      <w:r w:rsidRPr="002F04AF">
        <w:rPr>
          <w:rFonts w:eastAsia="Times New Roman" w:cs="Times New Roman"/>
          <w:szCs w:val="24"/>
          <w:lang w:eastAsia="hr-HR"/>
        </w:rPr>
        <w:br/>
        <w:t>1.2. Mentori diplomskog rada mogu biti svi nastavnici i suradnici Medicinskog fakulteta Sveučilišta u Splitu  s doktoratom znanosti. Potencijalni mentori prijedloge tema diplomskih radova objavljuju na mrežnim stranicama katedri u sklopu kojih obavljaju nastavu.</w:t>
      </w:r>
      <w:r w:rsidRPr="002F04AF">
        <w:rPr>
          <w:rFonts w:eastAsia="Times New Roman" w:cs="Times New Roman"/>
          <w:szCs w:val="24"/>
          <w:lang w:eastAsia="hr-HR"/>
        </w:rPr>
        <w:br/>
        <w:t xml:space="preserve">1.3. Izrada diplomskog  rada zasniva se na standardnim metodološkim postulatima pisanja znanstvenog rada (1,2). </w:t>
      </w:r>
      <w:r w:rsidRPr="002F04AF">
        <w:rPr>
          <w:rFonts w:eastAsia="Times New Roman" w:cs="Times New Roman"/>
          <w:szCs w:val="24"/>
          <w:lang w:eastAsia="hr-HR"/>
        </w:rPr>
        <w:br/>
      </w:r>
      <w:r w:rsidRPr="002F04AF">
        <w:rPr>
          <w:rFonts w:eastAsia="Times New Roman" w:cs="Times New Roman"/>
          <w:szCs w:val="24"/>
          <w:lang w:eastAsia="hr-HR"/>
        </w:rPr>
        <w:br/>
      </w:r>
      <w:r w:rsidRPr="002F04AF">
        <w:rPr>
          <w:rFonts w:eastAsia="Times New Roman" w:cs="Times New Roman"/>
          <w:b/>
          <w:bCs/>
          <w:szCs w:val="24"/>
          <w:lang w:eastAsia="hr-HR"/>
        </w:rPr>
        <w:t>2. Postupak obrane i ocjene diplomskog rada</w:t>
      </w:r>
      <w:r w:rsidRPr="002F04AF">
        <w:rPr>
          <w:rFonts w:eastAsia="Times New Roman" w:cs="Times New Roman"/>
          <w:szCs w:val="24"/>
          <w:lang w:eastAsia="hr-HR"/>
        </w:rPr>
        <w:br/>
        <w:t>2.1. Nakon izrade diplomskog rada i dobivene suglasnosti od strane mentora, student  predaj</w:t>
      </w:r>
      <w:r>
        <w:rPr>
          <w:rFonts w:eastAsia="Times New Roman" w:cs="Times New Roman"/>
          <w:szCs w:val="24"/>
          <w:lang w:eastAsia="hr-HR"/>
        </w:rPr>
        <w:t>e neuvezani primjerak rada u studentsku službu, koja isti prosljeđuje Povjerenstvu za diplomski rad</w:t>
      </w:r>
      <w:r w:rsidRPr="002F04AF">
        <w:rPr>
          <w:rFonts w:eastAsia="Times New Roman" w:cs="Times New Roman"/>
          <w:szCs w:val="24"/>
          <w:lang w:eastAsia="hr-HR"/>
        </w:rPr>
        <w:t xml:space="preserve">. Nakon izvršene evaluacije diplomskog </w:t>
      </w:r>
      <w:r>
        <w:rPr>
          <w:rFonts w:eastAsia="Times New Roman" w:cs="Times New Roman"/>
          <w:szCs w:val="24"/>
          <w:lang w:eastAsia="hr-HR"/>
        </w:rPr>
        <w:t xml:space="preserve">rada povjerenstvo za diplomski rad </w:t>
      </w:r>
      <w:r w:rsidRPr="002F04AF">
        <w:rPr>
          <w:rFonts w:eastAsia="Times New Roman" w:cs="Times New Roman"/>
          <w:szCs w:val="24"/>
          <w:lang w:eastAsia="hr-HR"/>
        </w:rPr>
        <w:t>utvrđuje tročlano povjerenstvo u svrhu završne ocjene diplomskog rada te student dostavlja završnu verziju diplomskog rada u uvezanom tiskanom obliku (četiri primjerka) te u elektronskom obliku.</w:t>
      </w:r>
      <w:r w:rsidRPr="002F04AF">
        <w:rPr>
          <w:rFonts w:eastAsia="Times New Roman" w:cs="Times New Roman"/>
          <w:szCs w:val="24"/>
          <w:lang w:eastAsia="hr-HR"/>
        </w:rPr>
        <w:br/>
        <w:t>2.2. Prije obrane diplomskog rada student mora položiti sve propisane ispite te predati indek</w:t>
      </w:r>
      <w:r>
        <w:rPr>
          <w:rFonts w:eastAsia="Times New Roman" w:cs="Times New Roman"/>
          <w:szCs w:val="24"/>
          <w:lang w:eastAsia="hr-HR"/>
        </w:rPr>
        <w:t xml:space="preserve">s na ovjeru u studentsku službu za studij </w:t>
      </w:r>
      <w:r w:rsidRPr="002F04AF">
        <w:rPr>
          <w:rFonts w:eastAsia="Times New Roman" w:cs="Times New Roman"/>
          <w:i/>
          <w:szCs w:val="24"/>
          <w:lang w:eastAsia="hr-HR"/>
        </w:rPr>
        <w:t>Dentalne medicine</w:t>
      </w:r>
      <w:r w:rsidRPr="002F04AF">
        <w:rPr>
          <w:rFonts w:eastAsia="Times New Roman" w:cs="Times New Roman"/>
          <w:szCs w:val="24"/>
          <w:lang w:eastAsia="hr-HR"/>
        </w:rPr>
        <w:t>.</w:t>
      </w:r>
      <w:r w:rsidRPr="002F04AF">
        <w:rPr>
          <w:rFonts w:eastAsia="Times New Roman" w:cs="Times New Roman"/>
          <w:szCs w:val="24"/>
          <w:lang w:eastAsia="hr-HR"/>
        </w:rPr>
        <w:br/>
        <w:t>2.3. Termin javne obrane diplomskog rada utv</w:t>
      </w:r>
      <w:r>
        <w:rPr>
          <w:rFonts w:eastAsia="Times New Roman" w:cs="Times New Roman"/>
          <w:szCs w:val="24"/>
          <w:lang w:eastAsia="hr-HR"/>
        </w:rPr>
        <w:t>rđuje Povjerenstvo za diplomski ispit</w:t>
      </w:r>
      <w:r w:rsidRPr="002F04AF">
        <w:rPr>
          <w:rFonts w:eastAsia="Times New Roman" w:cs="Times New Roman"/>
          <w:szCs w:val="24"/>
          <w:lang w:eastAsia="hr-HR"/>
        </w:rPr>
        <w:t xml:space="preserve"> zajedno s prethodno određenim tročlanim povjerenstvom (j</w:t>
      </w:r>
      <w:r>
        <w:rPr>
          <w:rFonts w:eastAsia="Times New Roman" w:cs="Times New Roman"/>
          <w:szCs w:val="24"/>
          <w:lang w:eastAsia="hr-HR"/>
        </w:rPr>
        <w:t>edan član je predstavnik Povjerenstva</w:t>
      </w:r>
      <w:r w:rsidRPr="002F04AF">
        <w:rPr>
          <w:rFonts w:eastAsia="Times New Roman" w:cs="Times New Roman"/>
          <w:szCs w:val="24"/>
          <w:lang w:eastAsia="hr-HR"/>
        </w:rPr>
        <w:t xml:space="preserve"> za diplomski ispit), a zakazuje se u roku od 7-30 dana nakon dostave završne verzije rada.  Obrana diplomskog rada se sastoji od studentovog usmenog izlaganja u trajanju do 15 minuta nakon čega svaki član ispitnog povjerenstva postavlja dva pitanja. Svaki član povjerenstva ocjenjuje izradu diplomskog rada (0-50 bodova), kao i javnu obranu diplomskog rada (0-50 bodova). Završna ocjena temelji se na srednjoj vrijednosti ukupnog broja bodova tročlanog povjerenstva. Predsjednik tročlanog povjerenstva ispunjava pro</w:t>
      </w:r>
      <w:r>
        <w:rPr>
          <w:rFonts w:eastAsia="Times New Roman" w:cs="Times New Roman"/>
          <w:szCs w:val="24"/>
          <w:lang w:eastAsia="hr-HR"/>
        </w:rPr>
        <w:t>pisani zapisnik (Prilog).</w:t>
      </w:r>
    </w:p>
    <w:p w:rsidR="002F04AF" w:rsidRPr="002F04AF" w:rsidRDefault="002F04AF" w:rsidP="002F04AF">
      <w:pPr>
        <w:rPr>
          <w:rFonts w:eastAsia="Times New Roman" w:cs="Times New Roman"/>
          <w:szCs w:val="24"/>
          <w:u w:val="single"/>
          <w:lang w:eastAsia="hr-HR"/>
        </w:rPr>
      </w:pPr>
      <w:r w:rsidRPr="002F04AF">
        <w:rPr>
          <w:rFonts w:eastAsia="Times New Roman" w:cs="Times New Roman"/>
          <w:szCs w:val="24"/>
          <w:lang w:eastAsia="hr-HR"/>
        </w:rPr>
        <w:t xml:space="preserve">2.4. Ako student objavi znanstveni članak u bazama podataka </w:t>
      </w:r>
      <w:proofErr w:type="spellStart"/>
      <w:r w:rsidRPr="002F04AF">
        <w:rPr>
          <w:rFonts w:eastAsia="Times New Roman" w:cs="Times New Roman"/>
          <w:szCs w:val="24"/>
          <w:lang w:eastAsia="hr-HR"/>
        </w:rPr>
        <w:t>Medline</w:t>
      </w:r>
      <w:proofErr w:type="spellEnd"/>
      <w:r w:rsidRPr="002F04AF">
        <w:rPr>
          <w:rFonts w:eastAsia="Times New Roman" w:cs="Times New Roman"/>
          <w:szCs w:val="24"/>
          <w:lang w:eastAsia="hr-HR"/>
        </w:rPr>
        <w:t xml:space="preserve">, Web </w:t>
      </w:r>
      <w:proofErr w:type="spellStart"/>
      <w:r w:rsidRPr="002F04AF">
        <w:rPr>
          <w:rFonts w:eastAsia="Times New Roman" w:cs="Times New Roman"/>
          <w:szCs w:val="24"/>
          <w:lang w:eastAsia="hr-HR"/>
        </w:rPr>
        <w:t>of</w:t>
      </w:r>
      <w:proofErr w:type="spellEnd"/>
      <w:r w:rsidRPr="002F04AF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2F04AF">
        <w:rPr>
          <w:rFonts w:eastAsia="Times New Roman" w:cs="Times New Roman"/>
          <w:szCs w:val="24"/>
          <w:lang w:eastAsia="hr-HR"/>
        </w:rPr>
        <w:t>Science</w:t>
      </w:r>
      <w:proofErr w:type="spellEnd"/>
      <w:r w:rsidRPr="002F04AF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2F04AF">
        <w:rPr>
          <w:rFonts w:eastAsia="Times New Roman" w:cs="Times New Roman"/>
          <w:szCs w:val="24"/>
          <w:lang w:eastAsia="hr-HR"/>
        </w:rPr>
        <w:t>Scopus</w:t>
      </w:r>
      <w:proofErr w:type="spellEnd"/>
      <w:r w:rsidRPr="002F04AF">
        <w:rPr>
          <w:rFonts w:eastAsia="Times New Roman" w:cs="Times New Roman"/>
          <w:szCs w:val="24"/>
          <w:lang w:eastAsia="hr-HR"/>
        </w:rPr>
        <w:t xml:space="preserve"> ili </w:t>
      </w:r>
      <w:proofErr w:type="spellStart"/>
      <w:r w:rsidRPr="002F04AF">
        <w:rPr>
          <w:rFonts w:eastAsia="Times New Roman" w:cs="Times New Roman"/>
          <w:szCs w:val="24"/>
          <w:lang w:eastAsia="hr-HR"/>
        </w:rPr>
        <w:t>Current</w:t>
      </w:r>
      <w:proofErr w:type="spellEnd"/>
      <w:r w:rsidRPr="002F04AF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2F04AF">
        <w:rPr>
          <w:rFonts w:eastAsia="Times New Roman" w:cs="Times New Roman"/>
          <w:szCs w:val="24"/>
          <w:lang w:eastAsia="hr-HR"/>
        </w:rPr>
        <w:t>Contents</w:t>
      </w:r>
      <w:proofErr w:type="spellEnd"/>
      <w:r w:rsidRPr="002F04AF">
        <w:rPr>
          <w:rFonts w:eastAsia="Times New Roman" w:cs="Times New Roman"/>
          <w:szCs w:val="24"/>
          <w:lang w:eastAsia="hr-HR"/>
        </w:rPr>
        <w:t xml:space="preserve"> kao prvi autor, objavljeni znanstveni rad se može priznati kao diplomski rad uz obaveznu javnu prezentaciju znanstvenog rada pred povjerenstvom koje određuje Kat</w:t>
      </w:r>
      <w:r>
        <w:rPr>
          <w:rFonts w:eastAsia="Times New Roman" w:cs="Times New Roman"/>
          <w:szCs w:val="24"/>
          <w:lang w:eastAsia="hr-HR"/>
        </w:rPr>
        <w:t>edra za diplomski ispit.</w:t>
      </w:r>
      <w:r>
        <w:rPr>
          <w:rFonts w:eastAsia="Times New Roman" w:cs="Times New Roman"/>
          <w:szCs w:val="24"/>
          <w:lang w:eastAsia="hr-HR"/>
        </w:rPr>
        <w:br/>
      </w:r>
      <w:r>
        <w:rPr>
          <w:rFonts w:eastAsia="Times New Roman" w:cs="Times New Roman"/>
          <w:szCs w:val="24"/>
          <w:lang w:eastAsia="hr-HR"/>
        </w:rPr>
        <w:br/>
      </w:r>
      <w:r w:rsidRPr="002F04AF">
        <w:rPr>
          <w:rFonts w:eastAsia="Times New Roman" w:cs="Times New Roman"/>
          <w:szCs w:val="24"/>
          <w:u w:val="single"/>
          <w:lang w:eastAsia="hr-HR"/>
        </w:rPr>
        <w:t>PRILOZI</w:t>
      </w:r>
      <w:r>
        <w:rPr>
          <w:rFonts w:eastAsia="Times New Roman" w:cs="Times New Roman"/>
          <w:szCs w:val="24"/>
          <w:u w:val="single"/>
          <w:lang w:eastAsia="hr-HR"/>
        </w:rPr>
        <w:t>:</w:t>
      </w:r>
    </w:p>
    <w:p w:rsidR="00116C57" w:rsidRDefault="002F04AF" w:rsidP="002F04AF">
      <w:r w:rsidRPr="002F04AF">
        <w:rPr>
          <w:rFonts w:eastAsia="Times New Roman" w:cs="Times New Roman"/>
          <w:szCs w:val="24"/>
          <w:lang w:eastAsia="hr-HR"/>
        </w:rPr>
        <w:br/>
        <w:t xml:space="preserve">Obrazac 1 - </w:t>
      </w:r>
      <w:hyperlink r:id="rId4" w:history="1">
        <w:r w:rsidRPr="002F04AF">
          <w:rPr>
            <w:rFonts w:eastAsia="Times New Roman" w:cs="Times New Roman"/>
            <w:color w:val="0000FF"/>
            <w:szCs w:val="24"/>
            <w:u w:val="single"/>
            <w:lang w:eastAsia="hr-HR"/>
          </w:rPr>
          <w:t>Prijava teme diplomskog rada</w:t>
        </w:r>
      </w:hyperlink>
      <w:r w:rsidRPr="002F04AF">
        <w:rPr>
          <w:rFonts w:eastAsia="Times New Roman" w:cs="Times New Roman"/>
          <w:szCs w:val="24"/>
          <w:lang w:eastAsia="hr-HR"/>
        </w:rPr>
        <w:t xml:space="preserve"> (pdf)</w:t>
      </w:r>
      <w:r w:rsidRPr="002F04AF">
        <w:rPr>
          <w:rFonts w:eastAsia="Times New Roman" w:cs="Times New Roman"/>
          <w:szCs w:val="24"/>
          <w:lang w:eastAsia="hr-HR"/>
        </w:rPr>
        <w:br/>
        <w:t xml:space="preserve">Obrazac 2 - </w:t>
      </w:r>
      <w:hyperlink r:id="rId5" w:history="1">
        <w:r w:rsidRPr="002F04AF">
          <w:rPr>
            <w:rFonts w:eastAsia="Times New Roman" w:cs="Times New Roman"/>
            <w:color w:val="0000FF"/>
            <w:szCs w:val="24"/>
            <w:u w:val="single"/>
            <w:lang w:eastAsia="hr-HR"/>
          </w:rPr>
          <w:t>Postupak završne ovjere indeksa</w:t>
        </w:r>
      </w:hyperlink>
      <w:r w:rsidRPr="002F04AF">
        <w:rPr>
          <w:rFonts w:eastAsia="Times New Roman" w:cs="Times New Roman"/>
          <w:szCs w:val="24"/>
          <w:lang w:eastAsia="hr-HR"/>
        </w:rPr>
        <w:t xml:space="preserve"> (pdf)</w:t>
      </w:r>
    </w:p>
    <w:sectPr w:rsidR="00116C57" w:rsidSect="0011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AF"/>
    <w:rsid w:val="00116C57"/>
    <w:rsid w:val="002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57"/>
  </w:style>
  <w:style w:type="paragraph" w:styleId="Heading1">
    <w:name w:val="heading 1"/>
    <w:basedOn w:val="Normal"/>
    <w:link w:val="Heading1Char"/>
    <w:uiPriority w:val="9"/>
    <w:qFormat/>
    <w:rsid w:val="002F04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AF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2F04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uron.mefst.hr/docs/katedre/diplomski_ispit/Obrazac2-postupak_zavrsne_ovjere_indeksa.pdf" TargetMode="External"/><Relationship Id="rId4" Type="http://schemas.openxmlformats.org/officeDocument/2006/relationships/hyperlink" Target="http://neuron.mefst.hr/docs/katedre/diplomski_ispit/Obrazac1-prijava_teme_diplomskog_r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1</cp:revision>
  <dcterms:created xsi:type="dcterms:W3CDTF">2016-04-01T09:47:00Z</dcterms:created>
  <dcterms:modified xsi:type="dcterms:W3CDTF">2016-04-01T09:53:00Z</dcterms:modified>
</cp:coreProperties>
</file>