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F2" w:rsidRDefault="00D743F2" w:rsidP="00D743F2">
      <w:pPr>
        <w:pStyle w:val="NoSpacing"/>
        <w:spacing w:line="276" w:lineRule="auto"/>
        <w:jc w:val="center"/>
        <w:rPr>
          <w:rFonts w:ascii="Cambria" w:hAnsi="Cambria"/>
          <w:b/>
          <w:bCs/>
          <w:i/>
          <w:iCs/>
          <w:sz w:val="32"/>
          <w:szCs w:val="32"/>
        </w:rPr>
      </w:pPr>
      <w:r>
        <w:rPr>
          <w:rFonts w:ascii="Cambria" w:hAnsi="Cambria"/>
          <w:b/>
          <w:bCs/>
          <w:i/>
          <w:iCs/>
          <w:sz w:val="32"/>
          <w:szCs w:val="32"/>
        </w:rPr>
        <w:t xml:space="preserve">Festival znanosti – od </w:t>
      </w:r>
      <w:r w:rsidR="003E5667">
        <w:rPr>
          <w:rFonts w:ascii="Cambria" w:hAnsi="Cambria"/>
          <w:b/>
          <w:bCs/>
          <w:i/>
          <w:iCs/>
          <w:sz w:val="32"/>
          <w:szCs w:val="32"/>
        </w:rPr>
        <w:t>20</w:t>
      </w:r>
      <w:r w:rsidR="00121A06">
        <w:rPr>
          <w:rFonts w:ascii="Cambria" w:hAnsi="Cambria"/>
          <w:b/>
          <w:bCs/>
          <w:i/>
          <w:iCs/>
          <w:sz w:val="32"/>
          <w:szCs w:val="32"/>
        </w:rPr>
        <w:t xml:space="preserve">. do </w:t>
      </w:r>
      <w:r w:rsidR="003E5667">
        <w:rPr>
          <w:rFonts w:ascii="Cambria" w:hAnsi="Cambria"/>
          <w:b/>
          <w:bCs/>
          <w:i/>
          <w:iCs/>
          <w:sz w:val="32"/>
          <w:szCs w:val="32"/>
        </w:rPr>
        <w:t>25</w:t>
      </w:r>
      <w:r>
        <w:rPr>
          <w:rFonts w:ascii="Cambria" w:hAnsi="Cambria"/>
          <w:b/>
          <w:bCs/>
          <w:i/>
          <w:iCs/>
          <w:sz w:val="32"/>
          <w:szCs w:val="32"/>
        </w:rPr>
        <w:t>. travnja 201</w:t>
      </w:r>
      <w:r w:rsidR="003E5667">
        <w:rPr>
          <w:rFonts w:ascii="Cambria" w:hAnsi="Cambria"/>
          <w:b/>
          <w:bCs/>
          <w:i/>
          <w:iCs/>
          <w:sz w:val="32"/>
          <w:szCs w:val="32"/>
        </w:rPr>
        <w:t>5</w:t>
      </w:r>
      <w:r w:rsidRPr="008E08EE">
        <w:rPr>
          <w:rFonts w:ascii="Cambria" w:hAnsi="Cambria"/>
          <w:b/>
          <w:bCs/>
          <w:i/>
          <w:iCs/>
          <w:sz w:val="32"/>
          <w:szCs w:val="32"/>
        </w:rPr>
        <w:t>.</w:t>
      </w:r>
    </w:p>
    <w:p w:rsidR="00CF2320" w:rsidRPr="008E08EE" w:rsidRDefault="00CF2320" w:rsidP="00D743F2">
      <w:pPr>
        <w:pStyle w:val="NoSpacing"/>
        <w:spacing w:line="276" w:lineRule="auto"/>
        <w:jc w:val="center"/>
        <w:rPr>
          <w:rFonts w:ascii="Cambria" w:hAnsi="Cambria"/>
          <w:b/>
          <w:bCs/>
          <w:i/>
          <w:iCs/>
          <w:sz w:val="32"/>
          <w:szCs w:val="32"/>
        </w:rPr>
      </w:pPr>
      <w:r>
        <w:rPr>
          <w:rFonts w:ascii="Cambria" w:hAnsi="Cambria"/>
          <w:b/>
          <w:bCs/>
          <w:i/>
          <w:iCs/>
          <w:sz w:val="32"/>
          <w:szCs w:val="32"/>
        </w:rPr>
        <w:t>Tema: Sunce</w:t>
      </w:r>
    </w:p>
    <w:p w:rsidR="00D743F2" w:rsidRPr="008E08EE" w:rsidRDefault="00D743F2" w:rsidP="00D743F2">
      <w:pPr>
        <w:pStyle w:val="NoSpacing"/>
        <w:spacing w:line="276" w:lineRule="auto"/>
        <w:jc w:val="center"/>
        <w:rPr>
          <w:rFonts w:ascii="Cambria" w:hAnsi="Cambria"/>
          <w:i/>
          <w:iCs/>
          <w:color w:val="404040"/>
          <w:sz w:val="28"/>
          <w:szCs w:val="28"/>
        </w:rPr>
      </w:pPr>
      <w:r w:rsidRPr="008E08EE">
        <w:rPr>
          <w:rFonts w:ascii="Cambria" w:hAnsi="Cambria"/>
          <w:i/>
          <w:iCs/>
          <w:color w:val="404040"/>
          <w:sz w:val="28"/>
          <w:szCs w:val="28"/>
        </w:rPr>
        <w:t>Prijava aktivnosti za Festival znanosti u Splitu</w:t>
      </w:r>
    </w:p>
    <w:p w:rsidR="00D743F2" w:rsidRPr="0033633D" w:rsidRDefault="00D743F2" w:rsidP="00D743F2">
      <w:pPr>
        <w:pStyle w:val="NoSpacing"/>
        <w:spacing w:line="276" w:lineRule="auto"/>
        <w:rPr>
          <w:rFonts w:ascii="Cambria" w:hAnsi="Cambria"/>
        </w:rPr>
      </w:pPr>
    </w:p>
    <w:p w:rsidR="00D743F2" w:rsidRPr="0033633D" w:rsidRDefault="00D743F2" w:rsidP="00D743F2">
      <w:pPr>
        <w:pStyle w:val="NoSpacing"/>
        <w:jc w:val="center"/>
        <w:rPr>
          <w:rFonts w:ascii="Cambria" w:hAnsi="Cambria"/>
        </w:rPr>
      </w:pPr>
      <w:r w:rsidRPr="0033633D">
        <w:rPr>
          <w:rFonts w:ascii="Cambria" w:hAnsi="Cambria"/>
        </w:rPr>
        <w:t>(ispuniti poseban formular za svaku aktivnost)</w:t>
      </w:r>
    </w:p>
    <w:p w:rsidR="00D743F2" w:rsidRPr="0033633D" w:rsidRDefault="00D743F2" w:rsidP="00D743F2">
      <w:pPr>
        <w:pStyle w:val="NoSpacing"/>
        <w:rPr>
          <w:rFonts w:ascii="Cambria" w:hAnsi="Cambria"/>
        </w:rPr>
      </w:pPr>
    </w:p>
    <w:p w:rsidR="00D743F2" w:rsidRDefault="00D743F2" w:rsidP="00D743F2">
      <w:pPr>
        <w:pStyle w:val="NoSpacing"/>
        <w:spacing w:line="276" w:lineRule="auto"/>
        <w:rPr>
          <w:rFonts w:ascii="Cambria" w:hAnsi="Cambria"/>
          <w:sz w:val="24"/>
          <w:szCs w:val="24"/>
        </w:rPr>
      </w:pPr>
      <w:r w:rsidRPr="0033633D">
        <w:rPr>
          <w:rFonts w:ascii="Cambria" w:hAnsi="Cambria"/>
          <w:sz w:val="24"/>
          <w:szCs w:val="24"/>
        </w:rPr>
        <w:t xml:space="preserve">Ispunjeni formular molimo pošaljite na e-mail adresu </w:t>
      </w:r>
      <w:hyperlink r:id="rId7" w:history="1">
        <w:r w:rsidRPr="0033633D">
          <w:rPr>
            <w:rStyle w:val="Hyperlink"/>
            <w:rFonts w:ascii="Cambria" w:hAnsi="Cambria" w:cs="Calibri"/>
            <w:sz w:val="24"/>
            <w:szCs w:val="24"/>
          </w:rPr>
          <w:t>festival.znanosti@unist.hr</w:t>
        </w:r>
      </w:hyperlink>
      <w:r>
        <w:rPr>
          <w:rFonts w:ascii="Cambria" w:hAnsi="Cambria"/>
          <w:sz w:val="24"/>
          <w:szCs w:val="24"/>
        </w:rPr>
        <w:t xml:space="preserve"> najkasnije do </w:t>
      </w:r>
      <w:r w:rsidR="00CF2320">
        <w:rPr>
          <w:rFonts w:ascii="Cambria" w:hAnsi="Cambria"/>
          <w:b/>
          <w:bCs/>
          <w:sz w:val="24"/>
          <w:szCs w:val="24"/>
        </w:rPr>
        <w:t>17</w:t>
      </w:r>
      <w:r>
        <w:rPr>
          <w:rFonts w:ascii="Cambria" w:hAnsi="Cambria"/>
          <w:b/>
          <w:bCs/>
          <w:sz w:val="24"/>
          <w:szCs w:val="24"/>
        </w:rPr>
        <w:t>. siječnja 201</w:t>
      </w:r>
      <w:r w:rsidR="00AE4FD4">
        <w:rPr>
          <w:rFonts w:ascii="Cambria" w:hAnsi="Cambria"/>
          <w:b/>
          <w:bCs/>
          <w:sz w:val="24"/>
          <w:szCs w:val="24"/>
        </w:rPr>
        <w:t>5</w:t>
      </w:r>
      <w:r w:rsidRPr="0033633D">
        <w:rPr>
          <w:rFonts w:ascii="Cambria" w:hAnsi="Cambria"/>
          <w:b/>
          <w:bCs/>
          <w:sz w:val="24"/>
          <w:szCs w:val="24"/>
        </w:rPr>
        <w:t>. godine</w:t>
      </w:r>
      <w:r w:rsidRPr="0033633D">
        <w:rPr>
          <w:rFonts w:ascii="Cambria" w:hAnsi="Cambria"/>
          <w:sz w:val="24"/>
          <w:szCs w:val="24"/>
        </w:rPr>
        <w:t xml:space="preserve">. </w:t>
      </w:r>
    </w:p>
    <w:p w:rsidR="003E5667" w:rsidRPr="0033633D" w:rsidRDefault="003E5667" w:rsidP="00D743F2">
      <w:pPr>
        <w:pStyle w:val="NoSpacing"/>
        <w:spacing w:line="276" w:lineRule="auto"/>
        <w:rPr>
          <w:rFonts w:ascii="Cambria" w:hAnsi="Cambria"/>
          <w:sz w:val="24"/>
          <w:szCs w:val="24"/>
        </w:rPr>
      </w:pPr>
    </w:p>
    <w:p w:rsidR="00D743F2" w:rsidRPr="0033633D" w:rsidRDefault="00D743F2" w:rsidP="00D743F2">
      <w:pPr>
        <w:pStyle w:val="NoSpacing"/>
        <w:rPr>
          <w:rFonts w:ascii="Cambria" w:hAnsi="Cambria"/>
        </w:rPr>
      </w:pPr>
    </w:p>
    <w:p w:rsidR="00D743F2" w:rsidRPr="0033633D" w:rsidRDefault="00D743F2" w:rsidP="00D743F2">
      <w:pPr>
        <w:pStyle w:val="NoSpacing"/>
        <w:rPr>
          <w:rFonts w:ascii="Cambria" w:hAnsi="Cambria"/>
        </w:rPr>
      </w:pPr>
    </w:p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0A0"/>
      </w:tblPr>
      <w:tblGrid>
        <w:gridCol w:w="2235"/>
        <w:gridCol w:w="7053"/>
      </w:tblGrid>
      <w:tr w:rsidR="00D743F2" w:rsidRPr="0033633D" w:rsidTr="00913E4A">
        <w:tc>
          <w:tcPr>
            <w:tcW w:w="9288" w:type="dxa"/>
            <w:gridSpan w:val="2"/>
            <w:shd w:val="clear" w:color="auto" w:fill="F79646"/>
          </w:tcPr>
          <w:p w:rsidR="00D743F2" w:rsidRPr="007C07C3" w:rsidRDefault="00D743F2" w:rsidP="00913E4A">
            <w:pPr>
              <w:tabs>
                <w:tab w:val="center" w:pos="4536"/>
              </w:tabs>
              <w:spacing w:line="360" w:lineRule="auto"/>
              <w:rPr>
                <w:rFonts w:ascii="Cambria" w:hAnsi="Cambria" w:cs="Calibri"/>
                <w:b/>
                <w:bCs/>
                <w:color w:val="FFFFFF"/>
                <w:lang w:val="hr-HR"/>
              </w:rPr>
            </w:pPr>
            <w:r w:rsidRPr="007C07C3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lang w:val="hr-HR"/>
              </w:rPr>
              <w:t>Nositelji aktivnosti</w:t>
            </w:r>
            <w:r w:rsidRPr="007C07C3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lang w:val="hr-HR"/>
              </w:rPr>
              <w:tab/>
            </w:r>
          </w:p>
        </w:tc>
      </w:tr>
      <w:tr w:rsidR="00222A22" w:rsidRPr="0033633D" w:rsidTr="00913E4A"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</w:tcPr>
          <w:p w:rsidR="00222A22" w:rsidRPr="007C07C3" w:rsidRDefault="00222A22" w:rsidP="00222A22">
            <w:pPr>
              <w:spacing w:line="360" w:lineRule="auto"/>
              <w:rPr>
                <w:rFonts w:ascii="Cambria" w:hAnsi="Cambria" w:cs="Calibri"/>
                <w:b/>
                <w:bCs/>
                <w:lang w:val="hr-HR"/>
              </w:rPr>
            </w:pPr>
            <w:r w:rsidRPr="007C07C3">
              <w:rPr>
                <w:rFonts w:ascii="Cambria" w:hAnsi="Cambria" w:cs="Calibri"/>
                <w:b/>
                <w:bCs/>
                <w:sz w:val="22"/>
                <w:szCs w:val="22"/>
                <w:lang w:val="hr-HR"/>
              </w:rPr>
              <w:t>Institucija</w:t>
            </w:r>
          </w:p>
        </w:tc>
        <w:tc>
          <w:tcPr>
            <w:tcW w:w="70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222A22" w:rsidRPr="007C07C3" w:rsidRDefault="00222A22" w:rsidP="00222A22">
            <w:pPr>
              <w:spacing w:line="360" w:lineRule="auto"/>
              <w:rPr>
                <w:rFonts w:ascii="Cambria" w:hAnsi="Cambria" w:cs="Calibri"/>
                <w:b/>
                <w:bCs/>
                <w:lang w:val="hr-HR"/>
              </w:rPr>
            </w:pPr>
            <w:r>
              <w:rPr>
                <w:rFonts w:ascii="Cambria" w:hAnsi="Cambria" w:cs="Calibri"/>
                <w:b/>
                <w:bCs/>
                <w:lang w:val="hr-HR"/>
              </w:rPr>
              <w:t>FESB-Split</w:t>
            </w:r>
          </w:p>
        </w:tc>
      </w:tr>
      <w:tr w:rsidR="00222A22" w:rsidRPr="0033633D" w:rsidTr="00913E4A">
        <w:tc>
          <w:tcPr>
            <w:tcW w:w="2235" w:type="dxa"/>
          </w:tcPr>
          <w:p w:rsidR="00222A22" w:rsidRPr="007C07C3" w:rsidRDefault="00222A22" w:rsidP="00222A22">
            <w:pPr>
              <w:spacing w:line="360" w:lineRule="auto"/>
              <w:rPr>
                <w:rFonts w:ascii="Cambria" w:hAnsi="Cambria" w:cs="Calibri"/>
                <w:b/>
                <w:bCs/>
                <w:lang w:val="hr-HR"/>
              </w:rPr>
            </w:pPr>
            <w:r w:rsidRPr="007C07C3">
              <w:rPr>
                <w:rFonts w:ascii="Cambria" w:hAnsi="Cambria" w:cs="Calibri"/>
                <w:b/>
                <w:bCs/>
                <w:sz w:val="22"/>
                <w:szCs w:val="22"/>
                <w:lang w:val="hr-HR"/>
              </w:rPr>
              <w:t>Odjel</w:t>
            </w:r>
          </w:p>
        </w:tc>
        <w:tc>
          <w:tcPr>
            <w:tcW w:w="7053" w:type="dxa"/>
            <w:tcBorders>
              <w:left w:val="single" w:sz="8" w:space="0" w:color="F79646"/>
              <w:right w:val="single" w:sz="8" w:space="0" w:color="F79646"/>
            </w:tcBorders>
          </w:tcPr>
          <w:p w:rsidR="00222A22" w:rsidRPr="007C07C3" w:rsidRDefault="00222A22" w:rsidP="00222A22">
            <w:pPr>
              <w:spacing w:line="360" w:lineRule="auto"/>
              <w:rPr>
                <w:rFonts w:ascii="Cambria" w:hAnsi="Cambria" w:cs="Calibri"/>
                <w:b/>
                <w:bCs/>
                <w:lang w:val="hr-HR"/>
              </w:rPr>
            </w:pPr>
          </w:p>
        </w:tc>
      </w:tr>
      <w:tr w:rsidR="00222A22" w:rsidRPr="0033633D" w:rsidTr="00913E4A"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</w:tcPr>
          <w:p w:rsidR="00222A22" w:rsidRPr="007C07C3" w:rsidRDefault="00222A22" w:rsidP="00222A22">
            <w:pPr>
              <w:spacing w:line="360" w:lineRule="auto"/>
              <w:rPr>
                <w:rFonts w:ascii="Cambria" w:hAnsi="Cambria" w:cs="Calibri"/>
                <w:b/>
                <w:bCs/>
                <w:lang w:val="hr-HR"/>
              </w:rPr>
            </w:pPr>
            <w:r w:rsidRPr="007C07C3">
              <w:rPr>
                <w:rFonts w:ascii="Cambria" w:hAnsi="Cambria" w:cs="Calibri"/>
                <w:b/>
                <w:bCs/>
                <w:sz w:val="22"/>
                <w:szCs w:val="22"/>
                <w:lang w:val="hr-HR"/>
              </w:rPr>
              <w:t>Voditelji aktivnosti</w:t>
            </w:r>
          </w:p>
        </w:tc>
        <w:tc>
          <w:tcPr>
            <w:tcW w:w="70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222A22" w:rsidRPr="007C07C3" w:rsidRDefault="00222A22" w:rsidP="00222A22">
            <w:pPr>
              <w:spacing w:line="360" w:lineRule="auto"/>
              <w:rPr>
                <w:rFonts w:ascii="Cambria" w:hAnsi="Cambria" w:cs="Calibri"/>
                <w:b/>
                <w:bCs/>
                <w:lang w:val="hr-HR"/>
              </w:rPr>
            </w:pPr>
          </w:p>
        </w:tc>
      </w:tr>
      <w:tr w:rsidR="00222A22" w:rsidRPr="0033633D" w:rsidTr="00913E4A">
        <w:tc>
          <w:tcPr>
            <w:tcW w:w="2235" w:type="dxa"/>
          </w:tcPr>
          <w:p w:rsidR="00222A22" w:rsidRPr="007C07C3" w:rsidRDefault="00222A22" w:rsidP="00222A22">
            <w:pPr>
              <w:spacing w:line="360" w:lineRule="auto"/>
              <w:rPr>
                <w:rFonts w:ascii="Cambria" w:hAnsi="Cambria" w:cs="Calibri"/>
                <w:b/>
                <w:bCs/>
                <w:lang w:val="hr-HR"/>
              </w:rPr>
            </w:pPr>
            <w:r w:rsidRPr="007C07C3">
              <w:rPr>
                <w:rFonts w:ascii="Cambria" w:hAnsi="Cambria" w:cs="Calibri"/>
                <w:b/>
                <w:bCs/>
                <w:sz w:val="22"/>
                <w:szCs w:val="22"/>
                <w:lang w:val="hr-HR"/>
              </w:rPr>
              <w:t>Kontakt osoba</w:t>
            </w:r>
          </w:p>
        </w:tc>
        <w:tc>
          <w:tcPr>
            <w:tcW w:w="7053" w:type="dxa"/>
            <w:tcBorders>
              <w:left w:val="single" w:sz="8" w:space="0" w:color="F79646"/>
              <w:right w:val="single" w:sz="8" w:space="0" w:color="F79646"/>
            </w:tcBorders>
          </w:tcPr>
          <w:p w:rsidR="00222A22" w:rsidRPr="007C07C3" w:rsidRDefault="00A24B7E" w:rsidP="00222A22">
            <w:pPr>
              <w:spacing w:line="360" w:lineRule="auto"/>
              <w:rPr>
                <w:rFonts w:ascii="Cambria" w:hAnsi="Cambria" w:cs="Calibri"/>
                <w:b/>
                <w:bCs/>
                <w:lang w:val="hr-HR"/>
              </w:rPr>
            </w:pPr>
            <w:r>
              <w:rPr>
                <w:rFonts w:ascii="Cambria" w:hAnsi="Cambria" w:cs="Calibri"/>
                <w:b/>
                <w:bCs/>
                <w:lang w:val="hr-HR"/>
              </w:rPr>
              <w:t xml:space="preserve">Prof.dr.sc. </w:t>
            </w:r>
            <w:r w:rsidR="00222A22">
              <w:rPr>
                <w:rFonts w:ascii="Cambria" w:hAnsi="Cambria" w:cs="Calibri"/>
                <w:b/>
                <w:bCs/>
                <w:lang w:val="hr-HR"/>
              </w:rPr>
              <w:t>Dragan Poljak</w:t>
            </w:r>
          </w:p>
        </w:tc>
      </w:tr>
      <w:tr w:rsidR="00222A22" w:rsidRPr="0033633D" w:rsidTr="00913E4A"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</w:tcPr>
          <w:p w:rsidR="00222A22" w:rsidRPr="007C07C3" w:rsidRDefault="00222A22" w:rsidP="00222A22">
            <w:pPr>
              <w:spacing w:line="360" w:lineRule="auto"/>
              <w:rPr>
                <w:rFonts w:ascii="Cambria" w:hAnsi="Cambria" w:cs="Calibri"/>
                <w:b/>
                <w:bCs/>
                <w:lang w:val="hr-HR"/>
              </w:rPr>
            </w:pPr>
            <w:r w:rsidRPr="007C07C3">
              <w:rPr>
                <w:rFonts w:ascii="Cambria" w:hAnsi="Cambria" w:cs="Calibri"/>
                <w:b/>
                <w:bCs/>
                <w:sz w:val="22"/>
                <w:szCs w:val="22"/>
                <w:lang w:val="hr-HR"/>
              </w:rPr>
              <w:t>Kontakt telefon</w:t>
            </w:r>
          </w:p>
        </w:tc>
        <w:tc>
          <w:tcPr>
            <w:tcW w:w="70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222A22" w:rsidRPr="007C07C3" w:rsidRDefault="00222A22" w:rsidP="00222A22">
            <w:pPr>
              <w:spacing w:line="360" w:lineRule="auto"/>
              <w:rPr>
                <w:rFonts w:ascii="Cambria" w:hAnsi="Cambria" w:cs="Calibri"/>
                <w:b/>
                <w:bCs/>
                <w:lang w:val="hr-HR"/>
              </w:rPr>
            </w:pPr>
            <w:r>
              <w:rPr>
                <w:rFonts w:ascii="Cambria" w:hAnsi="Cambria" w:cs="Calibri"/>
                <w:b/>
                <w:bCs/>
                <w:lang w:val="hr-HR"/>
              </w:rPr>
              <w:t>091 4 305 698</w:t>
            </w:r>
          </w:p>
        </w:tc>
      </w:tr>
      <w:tr w:rsidR="00222A22" w:rsidRPr="0033633D" w:rsidTr="00913E4A">
        <w:tc>
          <w:tcPr>
            <w:tcW w:w="2235" w:type="dxa"/>
          </w:tcPr>
          <w:p w:rsidR="00222A22" w:rsidRPr="007C07C3" w:rsidRDefault="00222A22" w:rsidP="00222A22">
            <w:pPr>
              <w:spacing w:line="360" w:lineRule="auto"/>
              <w:rPr>
                <w:rFonts w:ascii="Cambria" w:hAnsi="Cambria" w:cs="Calibri"/>
                <w:b/>
                <w:bCs/>
                <w:lang w:val="hr-HR"/>
              </w:rPr>
            </w:pPr>
            <w:r w:rsidRPr="007C07C3">
              <w:rPr>
                <w:rFonts w:ascii="Cambria" w:hAnsi="Cambria" w:cs="Calibri"/>
                <w:b/>
                <w:bCs/>
                <w:sz w:val="22"/>
                <w:szCs w:val="22"/>
                <w:lang w:val="hr-HR"/>
              </w:rPr>
              <w:t>Kontakt e-mail</w:t>
            </w:r>
          </w:p>
        </w:tc>
        <w:tc>
          <w:tcPr>
            <w:tcW w:w="7053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222A22" w:rsidRPr="007C07C3" w:rsidRDefault="00222A22" w:rsidP="00222A22">
            <w:pPr>
              <w:spacing w:line="360" w:lineRule="auto"/>
              <w:rPr>
                <w:rFonts w:ascii="Cambria" w:hAnsi="Cambria" w:cs="Calibri"/>
                <w:b/>
                <w:bCs/>
                <w:lang w:val="hr-HR"/>
              </w:rPr>
            </w:pPr>
            <w:r>
              <w:rPr>
                <w:rFonts w:ascii="Cambria" w:hAnsi="Cambria" w:cs="Calibri"/>
                <w:b/>
                <w:bCs/>
                <w:lang w:val="hr-HR"/>
              </w:rPr>
              <w:t>dpoljak@fesb.hr</w:t>
            </w:r>
          </w:p>
        </w:tc>
      </w:tr>
    </w:tbl>
    <w:p w:rsidR="00D743F2" w:rsidRDefault="00D743F2" w:rsidP="00D743F2">
      <w:pPr>
        <w:pStyle w:val="NoSpacing"/>
        <w:rPr>
          <w:rFonts w:ascii="Cambria" w:hAnsi="Cambria"/>
        </w:rPr>
      </w:pPr>
    </w:p>
    <w:p w:rsidR="003E5667" w:rsidRPr="0033633D" w:rsidRDefault="003E5667" w:rsidP="00D743F2">
      <w:pPr>
        <w:pStyle w:val="NoSpacing"/>
        <w:rPr>
          <w:rFonts w:ascii="Cambria" w:hAnsi="Cambria"/>
        </w:rPr>
      </w:pP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0A0"/>
      </w:tblPr>
      <w:tblGrid>
        <w:gridCol w:w="2235"/>
        <w:gridCol w:w="7053"/>
      </w:tblGrid>
      <w:tr w:rsidR="00D743F2" w:rsidRPr="0033633D" w:rsidTr="00913E4A">
        <w:trPr>
          <w:trHeight w:val="377"/>
        </w:trPr>
        <w:tc>
          <w:tcPr>
            <w:tcW w:w="9288" w:type="dxa"/>
            <w:gridSpan w:val="2"/>
            <w:shd w:val="clear" w:color="auto" w:fill="9BBB59"/>
          </w:tcPr>
          <w:p w:rsidR="00D743F2" w:rsidRPr="007C07C3" w:rsidRDefault="00D743F2" w:rsidP="00913E4A">
            <w:pPr>
              <w:spacing w:line="276" w:lineRule="auto"/>
              <w:rPr>
                <w:rFonts w:ascii="Cambria" w:hAnsi="Cambria" w:cs="Calibri"/>
                <w:b/>
                <w:bCs/>
                <w:color w:val="FFFFFF"/>
                <w:lang w:val="hr-HR"/>
              </w:rPr>
            </w:pPr>
            <w:r w:rsidRPr="007C07C3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lang w:val="hr-HR"/>
              </w:rPr>
              <w:t>Opis aktivnosti</w:t>
            </w:r>
          </w:p>
        </w:tc>
      </w:tr>
      <w:tr w:rsidR="00D743F2" w:rsidRPr="0033633D" w:rsidTr="00913E4A">
        <w:trPr>
          <w:trHeight w:val="432"/>
        </w:trPr>
        <w:tc>
          <w:tcPr>
            <w:tcW w:w="22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D743F2" w:rsidRPr="007C07C3" w:rsidRDefault="00D743F2" w:rsidP="00913E4A">
            <w:pPr>
              <w:spacing w:line="276" w:lineRule="auto"/>
              <w:rPr>
                <w:rFonts w:ascii="Cambria" w:hAnsi="Cambria" w:cs="Calibri"/>
                <w:b/>
                <w:bCs/>
                <w:lang w:val="hr-HR"/>
              </w:rPr>
            </w:pPr>
            <w:r w:rsidRPr="007C07C3">
              <w:rPr>
                <w:rFonts w:ascii="Cambria" w:hAnsi="Cambria" w:cs="Calibri"/>
                <w:b/>
                <w:bCs/>
                <w:sz w:val="22"/>
                <w:szCs w:val="22"/>
                <w:lang w:val="hr-HR"/>
              </w:rPr>
              <w:t>Naziv</w:t>
            </w:r>
          </w:p>
        </w:tc>
        <w:tc>
          <w:tcPr>
            <w:tcW w:w="70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743F2" w:rsidRPr="007C07C3" w:rsidRDefault="00222A22" w:rsidP="00222A22">
            <w:pPr>
              <w:spacing w:line="276" w:lineRule="auto"/>
              <w:rPr>
                <w:rFonts w:ascii="Cambria" w:hAnsi="Cambria" w:cs="Calibri"/>
                <w:b/>
                <w:bCs/>
                <w:lang w:val="hr-HR"/>
              </w:rPr>
            </w:pPr>
            <w:r>
              <w:rPr>
                <w:rFonts w:ascii="Cambria" w:hAnsi="Cambria" w:cs="Calibri"/>
                <w:b/>
                <w:bCs/>
                <w:lang w:val="hr-HR"/>
              </w:rPr>
              <w:t xml:space="preserve">Po uzoru na Sunce… : Fizika plazme, fuzijska tehnologija i razvoj ITER-a </w:t>
            </w:r>
          </w:p>
        </w:tc>
      </w:tr>
      <w:tr w:rsidR="00D743F2" w:rsidRPr="0033633D" w:rsidTr="00913E4A">
        <w:tc>
          <w:tcPr>
            <w:tcW w:w="2235" w:type="dxa"/>
          </w:tcPr>
          <w:p w:rsidR="00D743F2" w:rsidRPr="007C07C3" w:rsidRDefault="00D743F2" w:rsidP="00913E4A">
            <w:pPr>
              <w:spacing w:line="276" w:lineRule="auto"/>
              <w:rPr>
                <w:rFonts w:ascii="Cambria" w:hAnsi="Cambria" w:cs="Calibri"/>
                <w:b/>
                <w:bCs/>
                <w:lang w:val="hr-HR"/>
              </w:rPr>
            </w:pPr>
            <w:r w:rsidRPr="007C07C3">
              <w:rPr>
                <w:rFonts w:ascii="Cambria" w:hAnsi="Cambria" w:cs="Calibri"/>
                <w:b/>
                <w:bCs/>
                <w:sz w:val="22"/>
                <w:szCs w:val="22"/>
                <w:lang w:val="hr-HR"/>
              </w:rPr>
              <w:t>Tip aktivnosti</w:t>
            </w:r>
          </w:p>
        </w:tc>
        <w:tc>
          <w:tcPr>
            <w:tcW w:w="7053" w:type="dxa"/>
            <w:tcBorders>
              <w:left w:val="single" w:sz="8" w:space="0" w:color="9BBB59"/>
              <w:right w:val="single" w:sz="8" w:space="0" w:color="9BBB59"/>
            </w:tcBorders>
          </w:tcPr>
          <w:p w:rsidR="00D743F2" w:rsidRPr="00222A22" w:rsidRDefault="00D743F2" w:rsidP="00D743F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Style w:val="apple-style-span"/>
                <w:rFonts w:ascii="Cambria" w:hAnsi="Cambria" w:cs="Calibri"/>
                <w:u w:val="single"/>
              </w:rPr>
            </w:pPr>
            <w:r w:rsidRPr="00222A22">
              <w:rPr>
                <w:rStyle w:val="apple-style-span"/>
                <w:rFonts w:ascii="Cambria" w:hAnsi="Cambria" w:cs="Calibri"/>
                <w:sz w:val="22"/>
                <w:szCs w:val="22"/>
                <w:u w:val="single"/>
              </w:rPr>
              <w:t xml:space="preserve">Predavanje </w:t>
            </w:r>
          </w:p>
          <w:p w:rsidR="00D743F2" w:rsidRPr="00121A06" w:rsidRDefault="00D743F2" w:rsidP="00D743F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Style w:val="apple-style-span"/>
                <w:rFonts w:ascii="Cambria" w:hAnsi="Cambria" w:cs="Calibri"/>
              </w:rPr>
            </w:pPr>
            <w:r w:rsidRPr="00121A06">
              <w:rPr>
                <w:rStyle w:val="apple-style-span"/>
                <w:rFonts w:ascii="Cambria" w:hAnsi="Cambria" w:cs="Calibri"/>
                <w:sz w:val="22"/>
                <w:szCs w:val="22"/>
              </w:rPr>
              <w:t>Radionica</w:t>
            </w:r>
          </w:p>
          <w:p w:rsidR="00D743F2" w:rsidRPr="007C07C3" w:rsidRDefault="00D743F2" w:rsidP="00D743F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Style w:val="apple-style-span"/>
                <w:rFonts w:ascii="Cambria" w:hAnsi="Cambria" w:cs="Calibri"/>
              </w:rPr>
            </w:pPr>
            <w:r w:rsidRPr="007C07C3">
              <w:rPr>
                <w:rStyle w:val="apple-style-span"/>
                <w:rFonts w:ascii="Cambria" w:hAnsi="Cambria" w:cs="Calibri"/>
                <w:sz w:val="22"/>
                <w:szCs w:val="22"/>
              </w:rPr>
              <w:t>Prezentacija</w:t>
            </w:r>
          </w:p>
          <w:p w:rsidR="00D743F2" w:rsidRPr="007C07C3" w:rsidRDefault="00D743F2" w:rsidP="00D743F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mbria" w:hAnsi="Cambria" w:cs="Calibri"/>
                <w:lang w:val="hr-HR" w:eastAsia="en-US"/>
              </w:rPr>
            </w:pPr>
            <w:r w:rsidRPr="007C07C3">
              <w:rPr>
                <w:rFonts w:ascii="Cambria" w:hAnsi="Cambria" w:cs="Calibri"/>
                <w:sz w:val="22"/>
                <w:szCs w:val="22"/>
                <w:lang w:val="hr-HR" w:eastAsia="en-US"/>
              </w:rPr>
              <w:t>Ostalo</w:t>
            </w:r>
          </w:p>
        </w:tc>
      </w:tr>
      <w:tr w:rsidR="00222A22" w:rsidRPr="0033633D" w:rsidTr="00913E4A">
        <w:trPr>
          <w:trHeight w:val="474"/>
        </w:trPr>
        <w:tc>
          <w:tcPr>
            <w:tcW w:w="22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222A22" w:rsidRPr="007C07C3" w:rsidRDefault="00222A22" w:rsidP="00222A22">
            <w:pPr>
              <w:spacing w:line="276" w:lineRule="auto"/>
              <w:jc w:val="center"/>
              <w:rPr>
                <w:rFonts w:ascii="Cambria" w:hAnsi="Cambria" w:cs="Calibri"/>
                <w:b/>
                <w:bCs/>
                <w:lang w:val="hr-HR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  <w:lang w:val="hr-HR"/>
              </w:rPr>
              <w:t>Detaljniji opis aktivnosti (100-200 riječi)</w:t>
            </w:r>
          </w:p>
        </w:tc>
        <w:tc>
          <w:tcPr>
            <w:tcW w:w="70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222A22" w:rsidRPr="00AA3B49" w:rsidRDefault="00222A22" w:rsidP="00222A22">
            <w:pPr>
              <w:jc w:val="both"/>
              <w:rPr>
                <w:i/>
                <w:iCs/>
              </w:rPr>
            </w:pPr>
            <w:r w:rsidRPr="00B11101">
              <w:rPr>
                <w:i/>
                <w:iCs/>
              </w:rPr>
              <w:t xml:space="preserve">U </w:t>
            </w:r>
            <w:r>
              <w:rPr>
                <w:i/>
                <w:iCs/>
              </w:rPr>
              <w:t xml:space="preserve">predavanju </w:t>
            </w:r>
            <w:r w:rsidRPr="00B11101">
              <w:rPr>
                <w:i/>
                <w:iCs/>
              </w:rPr>
              <w:t xml:space="preserve">će se razmatrati </w:t>
            </w:r>
            <w:r>
              <w:rPr>
                <w:i/>
                <w:iCs/>
              </w:rPr>
              <w:t xml:space="preserve">problematika dobivanja energije na principu termonuklearne fuzije. Pojasnit će se temelji fizike plazme i današnji status fuzijske tehnologije. Poseban osvrt dat će se na izgradnju novog nuklearnog reaktora ITER-a i istraživanja u </w:t>
            </w:r>
            <w:r w:rsidR="00A24B7E">
              <w:rPr>
                <w:i/>
                <w:iCs/>
              </w:rPr>
              <w:t xml:space="preserve">okviru EUROfusion u </w:t>
            </w:r>
            <w:r>
              <w:rPr>
                <w:i/>
                <w:iCs/>
              </w:rPr>
              <w:t>koja je uključena grupa s FESB-a.</w:t>
            </w:r>
            <w:r w:rsidRPr="00B11101">
              <w:rPr>
                <w:i/>
                <w:iCs/>
              </w:rPr>
              <w:t xml:space="preserve">   </w:t>
            </w:r>
          </w:p>
        </w:tc>
      </w:tr>
      <w:tr w:rsidR="00222A22" w:rsidRPr="0033633D" w:rsidTr="00913E4A">
        <w:trPr>
          <w:trHeight w:val="427"/>
        </w:trPr>
        <w:tc>
          <w:tcPr>
            <w:tcW w:w="2235" w:type="dxa"/>
          </w:tcPr>
          <w:p w:rsidR="00222A22" w:rsidRPr="007C07C3" w:rsidRDefault="00222A22" w:rsidP="00222A22">
            <w:pPr>
              <w:spacing w:line="276" w:lineRule="auto"/>
              <w:jc w:val="center"/>
              <w:rPr>
                <w:rFonts w:ascii="Cambria" w:hAnsi="Cambria" w:cs="Calibri"/>
                <w:b/>
                <w:bCs/>
                <w:lang w:val="hr-HR"/>
              </w:rPr>
            </w:pPr>
            <w:r w:rsidRPr="007C07C3">
              <w:rPr>
                <w:rFonts w:ascii="Cambria" w:hAnsi="Cambria" w:cs="Calibri"/>
                <w:b/>
                <w:bCs/>
                <w:sz w:val="22"/>
                <w:szCs w:val="22"/>
                <w:lang w:val="hr-HR"/>
              </w:rPr>
              <w:t>Mjesto</w:t>
            </w:r>
          </w:p>
        </w:tc>
        <w:tc>
          <w:tcPr>
            <w:tcW w:w="7053" w:type="dxa"/>
            <w:tcBorders>
              <w:left w:val="single" w:sz="8" w:space="0" w:color="9BBB59"/>
              <w:right w:val="single" w:sz="8" w:space="0" w:color="9BBB59"/>
            </w:tcBorders>
          </w:tcPr>
          <w:p w:rsidR="00222A22" w:rsidRPr="00B05731" w:rsidRDefault="00222A22" w:rsidP="00222A22">
            <w:pPr>
              <w:spacing w:line="276" w:lineRule="auto"/>
              <w:rPr>
                <w:rFonts w:ascii="Cambria" w:hAnsi="Cambria" w:cs="Calibri"/>
                <w:b/>
                <w:bCs/>
                <w:lang w:val="hr-HR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  <w:lang w:val="hr-HR"/>
              </w:rPr>
              <w:t>FESB, PMF</w:t>
            </w:r>
          </w:p>
        </w:tc>
      </w:tr>
      <w:tr w:rsidR="00222A22" w:rsidRPr="0033633D" w:rsidTr="00913E4A">
        <w:trPr>
          <w:trHeight w:val="448"/>
        </w:trPr>
        <w:tc>
          <w:tcPr>
            <w:tcW w:w="22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222A22" w:rsidRPr="007C07C3" w:rsidRDefault="00222A22" w:rsidP="00222A22">
            <w:pPr>
              <w:spacing w:line="276" w:lineRule="auto"/>
              <w:jc w:val="center"/>
              <w:rPr>
                <w:rFonts w:ascii="Cambria" w:hAnsi="Cambria" w:cs="Calibri"/>
                <w:b/>
                <w:bCs/>
                <w:lang w:val="hr-HR"/>
              </w:rPr>
            </w:pPr>
            <w:r w:rsidRPr="007C07C3">
              <w:rPr>
                <w:rFonts w:ascii="Cambria" w:hAnsi="Cambria" w:cs="Calibri"/>
                <w:b/>
                <w:bCs/>
                <w:sz w:val="22"/>
                <w:szCs w:val="22"/>
                <w:lang w:val="hr-HR"/>
              </w:rPr>
              <w:t>Vrijeme</w:t>
            </w:r>
          </w:p>
        </w:tc>
        <w:tc>
          <w:tcPr>
            <w:tcW w:w="70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222A22" w:rsidRPr="00B05731" w:rsidRDefault="00222A22" w:rsidP="00222A22">
            <w:pPr>
              <w:spacing w:line="276" w:lineRule="auto"/>
              <w:rPr>
                <w:rFonts w:ascii="Cambria" w:hAnsi="Cambria" w:cs="Calibri"/>
                <w:b/>
                <w:bCs/>
                <w:lang w:val="hr-HR"/>
              </w:rPr>
            </w:pPr>
          </w:p>
        </w:tc>
      </w:tr>
      <w:tr w:rsidR="00222A22" w:rsidRPr="0033633D" w:rsidTr="00913E4A">
        <w:trPr>
          <w:trHeight w:val="412"/>
        </w:trPr>
        <w:tc>
          <w:tcPr>
            <w:tcW w:w="2235" w:type="dxa"/>
          </w:tcPr>
          <w:p w:rsidR="00222A22" w:rsidRPr="007C07C3" w:rsidRDefault="00222A22" w:rsidP="00222A22">
            <w:pPr>
              <w:spacing w:line="276" w:lineRule="auto"/>
              <w:jc w:val="center"/>
              <w:rPr>
                <w:rFonts w:ascii="Cambria" w:hAnsi="Cambria" w:cs="Calibri"/>
                <w:b/>
                <w:bCs/>
                <w:lang w:val="hr-HR"/>
              </w:rPr>
            </w:pPr>
            <w:r w:rsidRPr="007C07C3">
              <w:rPr>
                <w:rFonts w:ascii="Cambria" w:hAnsi="Cambria" w:cs="Calibri"/>
                <w:b/>
                <w:bCs/>
                <w:sz w:val="22"/>
                <w:szCs w:val="22"/>
                <w:lang w:val="hr-HR"/>
              </w:rPr>
              <w:t>Trajanje</w:t>
            </w:r>
          </w:p>
        </w:tc>
        <w:tc>
          <w:tcPr>
            <w:tcW w:w="7053" w:type="dxa"/>
            <w:tcBorders>
              <w:left w:val="single" w:sz="8" w:space="0" w:color="9BBB59"/>
              <w:right w:val="single" w:sz="8" w:space="0" w:color="9BBB59"/>
            </w:tcBorders>
          </w:tcPr>
          <w:p w:rsidR="00222A22" w:rsidRPr="00B05731" w:rsidRDefault="00222A22" w:rsidP="00222A22">
            <w:pPr>
              <w:spacing w:line="276" w:lineRule="auto"/>
              <w:rPr>
                <w:rFonts w:ascii="Cambria" w:hAnsi="Cambria" w:cs="Calibri"/>
                <w:b/>
                <w:bCs/>
                <w:lang w:val="hr-HR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  <w:lang w:val="hr-HR"/>
              </w:rPr>
              <w:t>45min</w:t>
            </w:r>
          </w:p>
        </w:tc>
      </w:tr>
      <w:tr w:rsidR="00222A22" w:rsidRPr="0033633D" w:rsidTr="00913E4A">
        <w:tc>
          <w:tcPr>
            <w:tcW w:w="22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222A22" w:rsidRPr="007C07C3" w:rsidRDefault="00222A22" w:rsidP="00222A22">
            <w:pPr>
              <w:spacing w:line="276" w:lineRule="auto"/>
              <w:rPr>
                <w:rFonts w:ascii="Cambria" w:hAnsi="Cambria" w:cs="Calibri"/>
                <w:b/>
                <w:bCs/>
                <w:lang w:val="hr-HR"/>
              </w:rPr>
            </w:pPr>
            <w:r w:rsidRPr="007C07C3">
              <w:rPr>
                <w:rFonts w:ascii="Cambria" w:hAnsi="Cambria" w:cs="Calibri"/>
                <w:b/>
                <w:bCs/>
                <w:sz w:val="22"/>
                <w:szCs w:val="22"/>
                <w:lang w:val="hr-HR"/>
              </w:rPr>
              <w:t>Ciljana publika</w:t>
            </w:r>
          </w:p>
        </w:tc>
        <w:tc>
          <w:tcPr>
            <w:tcW w:w="70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222A22" w:rsidRPr="007C07C3" w:rsidRDefault="00222A22" w:rsidP="00222A22">
            <w:pPr>
              <w:numPr>
                <w:ilvl w:val="0"/>
                <w:numId w:val="1"/>
              </w:numPr>
              <w:spacing w:line="276" w:lineRule="auto"/>
              <w:rPr>
                <w:rFonts w:ascii="Cambria" w:hAnsi="Cambria" w:cs="Calibri"/>
                <w:lang w:val="hr-HR"/>
              </w:rPr>
            </w:pPr>
            <w:r w:rsidRPr="007C07C3">
              <w:rPr>
                <w:rFonts w:ascii="Cambria" w:hAnsi="Cambria" w:cs="Calibri"/>
                <w:sz w:val="22"/>
                <w:szCs w:val="22"/>
                <w:lang w:val="hr-HR"/>
              </w:rPr>
              <w:t>Predškolska djeca</w:t>
            </w:r>
          </w:p>
          <w:p w:rsidR="00222A22" w:rsidRPr="007C07C3" w:rsidRDefault="00222A22" w:rsidP="00222A22">
            <w:pPr>
              <w:numPr>
                <w:ilvl w:val="0"/>
                <w:numId w:val="1"/>
              </w:numPr>
              <w:spacing w:line="276" w:lineRule="auto"/>
              <w:rPr>
                <w:rFonts w:ascii="Cambria" w:hAnsi="Cambria" w:cs="Calibri"/>
                <w:lang w:val="hr-HR"/>
              </w:rPr>
            </w:pPr>
            <w:r w:rsidRPr="007C07C3">
              <w:rPr>
                <w:rFonts w:ascii="Cambria" w:hAnsi="Cambria" w:cs="Calibri"/>
                <w:sz w:val="22"/>
                <w:szCs w:val="22"/>
                <w:lang w:val="hr-HR"/>
              </w:rPr>
              <w:t>Učenici osnovnih škola</w:t>
            </w:r>
          </w:p>
          <w:p w:rsidR="00222A22" w:rsidRPr="00121A06" w:rsidRDefault="00222A22" w:rsidP="00222A22">
            <w:pPr>
              <w:numPr>
                <w:ilvl w:val="0"/>
                <w:numId w:val="1"/>
              </w:numPr>
              <w:spacing w:line="276" w:lineRule="auto"/>
              <w:rPr>
                <w:rFonts w:ascii="Cambria" w:hAnsi="Cambria" w:cs="Calibri"/>
                <w:lang w:val="hr-HR"/>
              </w:rPr>
            </w:pPr>
            <w:r w:rsidRPr="00121A06">
              <w:rPr>
                <w:rFonts w:ascii="Cambria" w:hAnsi="Cambria" w:cs="Calibri"/>
                <w:sz w:val="22"/>
                <w:szCs w:val="22"/>
                <w:lang w:val="hr-HR"/>
              </w:rPr>
              <w:t>Učenici srednjih škola</w:t>
            </w:r>
          </w:p>
          <w:p w:rsidR="00222A22" w:rsidRPr="00222A22" w:rsidRDefault="00222A22" w:rsidP="00222A22">
            <w:pPr>
              <w:numPr>
                <w:ilvl w:val="0"/>
                <w:numId w:val="1"/>
              </w:numPr>
              <w:spacing w:line="276" w:lineRule="auto"/>
              <w:rPr>
                <w:rFonts w:ascii="Cambria" w:hAnsi="Cambria" w:cs="Calibri"/>
                <w:u w:val="single"/>
                <w:lang w:val="hr-HR"/>
              </w:rPr>
            </w:pPr>
            <w:r w:rsidRPr="00222A22">
              <w:rPr>
                <w:rFonts w:ascii="Cambria" w:hAnsi="Cambria" w:cs="Calibri"/>
                <w:sz w:val="22"/>
                <w:szCs w:val="22"/>
                <w:u w:val="single"/>
                <w:lang w:val="hr-HR"/>
              </w:rPr>
              <w:t>Općenito šira populacija</w:t>
            </w:r>
          </w:p>
          <w:p w:rsidR="00222A22" w:rsidRPr="007C07C3" w:rsidRDefault="00222A22" w:rsidP="00222A22">
            <w:pPr>
              <w:numPr>
                <w:ilvl w:val="0"/>
                <w:numId w:val="1"/>
              </w:numPr>
              <w:spacing w:line="276" w:lineRule="auto"/>
              <w:rPr>
                <w:rFonts w:ascii="Cambria" w:hAnsi="Cambria" w:cs="Calibri"/>
                <w:b/>
                <w:bCs/>
                <w:lang w:val="hr-HR"/>
              </w:rPr>
            </w:pPr>
            <w:r w:rsidRPr="007C07C3">
              <w:rPr>
                <w:rFonts w:ascii="Cambria" w:hAnsi="Cambria" w:cs="Calibri"/>
                <w:sz w:val="22"/>
                <w:szCs w:val="22"/>
                <w:lang w:val="hr-HR"/>
              </w:rPr>
              <w:t xml:space="preserve">Ostalo </w:t>
            </w:r>
            <w:r w:rsidRPr="007C07C3">
              <w:rPr>
                <w:rFonts w:ascii="Cambria" w:hAnsi="Cambria" w:cs="Calibri"/>
                <w:i/>
                <w:iCs/>
                <w:sz w:val="22"/>
                <w:szCs w:val="22"/>
                <w:lang w:val="hr-HR"/>
              </w:rPr>
              <w:t>(navesti ciljanu publiku)</w:t>
            </w:r>
          </w:p>
        </w:tc>
      </w:tr>
    </w:tbl>
    <w:p w:rsidR="00D743F2" w:rsidRDefault="00D743F2" w:rsidP="00D743F2">
      <w:pPr>
        <w:pStyle w:val="NoSpacing"/>
        <w:rPr>
          <w:rFonts w:ascii="Cambria" w:hAnsi="Cambria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/>
      </w:tblPr>
      <w:tblGrid>
        <w:gridCol w:w="9273"/>
      </w:tblGrid>
      <w:tr w:rsidR="00D743F2" w:rsidRPr="0033633D" w:rsidTr="00913E4A">
        <w:trPr>
          <w:trHeight w:val="146"/>
        </w:trPr>
        <w:tc>
          <w:tcPr>
            <w:tcW w:w="9273" w:type="dxa"/>
            <w:shd w:val="clear" w:color="auto" w:fill="4BACC6"/>
          </w:tcPr>
          <w:p w:rsidR="00D743F2" w:rsidRPr="007C07C3" w:rsidRDefault="00D743F2" w:rsidP="00913E4A">
            <w:pPr>
              <w:rPr>
                <w:rFonts w:ascii="Cambria" w:hAnsi="Cambria" w:cs="Calibri"/>
                <w:b/>
                <w:bCs/>
                <w:color w:val="FFFFFF"/>
                <w:lang w:val="hr-HR"/>
              </w:rPr>
            </w:pPr>
            <w:r w:rsidRPr="007C07C3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lang w:val="hr-HR"/>
              </w:rPr>
              <w:t>Napomene i komentari</w:t>
            </w:r>
          </w:p>
        </w:tc>
      </w:tr>
      <w:tr w:rsidR="00D743F2" w:rsidRPr="0033633D" w:rsidTr="00913E4A">
        <w:trPr>
          <w:trHeight w:val="944"/>
        </w:trPr>
        <w:tc>
          <w:tcPr>
            <w:tcW w:w="92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743F2" w:rsidRPr="00CF2320" w:rsidRDefault="00CF2320" w:rsidP="00913E4A">
            <w:pPr>
              <w:jc w:val="both"/>
              <w:rPr>
                <w:rFonts w:ascii="Cambria" w:hAnsi="Cambria" w:cs="Calibri"/>
                <w:bCs/>
                <w:i/>
                <w:lang w:val="hr-HR"/>
              </w:rPr>
            </w:pPr>
            <w:r w:rsidRPr="00CF2320">
              <w:rPr>
                <w:rFonts w:ascii="Cambria" w:hAnsi="Cambria" w:cs="Calibri"/>
                <w:bCs/>
                <w:i/>
                <w:lang w:val="hr-HR"/>
              </w:rPr>
              <w:t>Npr. ako očekujete pokrivanje kakvih troškova, navedite taksativno stavke koje treba financirati i novčani iznos koji bi trebalo osigurati</w:t>
            </w:r>
          </w:p>
          <w:p w:rsidR="00D743F2" w:rsidRPr="007C07C3" w:rsidRDefault="00D743F2" w:rsidP="00913E4A">
            <w:pPr>
              <w:jc w:val="both"/>
              <w:rPr>
                <w:rFonts w:ascii="Cambria" w:hAnsi="Cambria" w:cs="Calibri"/>
                <w:b/>
                <w:bCs/>
                <w:lang w:val="hr-HR"/>
              </w:rPr>
            </w:pPr>
          </w:p>
        </w:tc>
      </w:tr>
    </w:tbl>
    <w:p w:rsidR="00D743F2" w:rsidRPr="0033633D" w:rsidRDefault="00D743F2" w:rsidP="00D743F2">
      <w:pPr>
        <w:pStyle w:val="NoSpacing"/>
        <w:rPr>
          <w:rFonts w:ascii="Cambria" w:hAnsi="Cambria"/>
        </w:rPr>
      </w:pPr>
    </w:p>
    <w:p w:rsidR="00D743F2" w:rsidRPr="0075774B" w:rsidRDefault="00D743F2" w:rsidP="00D743F2">
      <w:pPr>
        <w:pStyle w:val="NoSpacing"/>
        <w:rPr>
          <w:rFonts w:ascii="Cambria" w:hAnsi="Cambria"/>
          <w:b/>
        </w:rPr>
      </w:pPr>
      <w:r w:rsidRPr="0075774B">
        <w:rPr>
          <w:rFonts w:ascii="Cambria" w:hAnsi="Cambria"/>
          <w:b/>
        </w:rPr>
        <w:t>Upute za ispunjavanje:</w:t>
      </w:r>
    </w:p>
    <w:p w:rsidR="00D743F2" w:rsidRDefault="00D743F2" w:rsidP="00D743F2">
      <w:pPr>
        <w:pStyle w:val="NoSpacing"/>
        <w:rPr>
          <w:rFonts w:ascii="Cambria" w:hAnsi="Cambria"/>
        </w:rPr>
      </w:pPr>
    </w:p>
    <w:p w:rsidR="00D743F2" w:rsidRDefault="00D743F2" w:rsidP="00D743F2">
      <w:pPr>
        <w:pStyle w:val="NoSpacing"/>
        <w:rPr>
          <w:rFonts w:ascii="Cambria" w:hAnsi="Cambria"/>
        </w:rPr>
      </w:pPr>
      <w:r>
        <w:rPr>
          <w:rFonts w:ascii="Cambria" w:hAnsi="Cambria"/>
        </w:rPr>
        <w:t>Dokument tj. p</w:t>
      </w:r>
      <w:r w:rsidRPr="0033633D">
        <w:rPr>
          <w:rFonts w:ascii="Cambria" w:hAnsi="Cambria"/>
        </w:rPr>
        <w:t>rijavnicu</w:t>
      </w:r>
      <w:r>
        <w:rPr>
          <w:rFonts w:ascii="Cambria" w:hAnsi="Cambria"/>
        </w:rPr>
        <w:t xml:space="preserve"> nakon popunjavanja</w:t>
      </w:r>
      <w:r w:rsidRPr="0033633D">
        <w:rPr>
          <w:rFonts w:ascii="Cambria" w:hAnsi="Cambria"/>
        </w:rPr>
        <w:t xml:space="preserve"> nazvati po nositelju</w:t>
      </w:r>
      <w:r>
        <w:rPr>
          <w:rFonts w:ascii="Cambria" w:hAnsi="Cambria"/>
        </w:rPr>
        <w:t xml:space="preserve"> i nazivu</w:t>
      </w:r>
      <w:r w:rsidRPr="0033633D">
        <w:rPr>
          <w:rFonts w:ascii="Cambria" w:hAnsi="Cambria"/>
        </w:rPr>
        <w:t xml:space="preserve"> aktivnosti (ime prezime – ime aktivnost</w:t>
      </w:r>
      <w:r>
        <w:rPr>
          <w:rFonts w:ascii="Cambria" w:hAnsi="Cambria"/>
        </w:rPr>
        <w:t>i</w:t>
      </w:r>
      <w:r w:rsidRPr="0033633D">
        <w:rPr>
          <w:rFonts w:ascii="Cambria" w:hAnsi="Cambria"/>
        </w:rPr>
        <w:t>)</w:t>
      </w:r>
      <w:r w:rsidR="00121A06">
        <w:rPr>
          <w:rFonts w:ascii="Cambria" w:hAnsi="Cambria"/>
        </w:rPr>
        <w:t>.</w:t>
      </w:r>
    </w:p>
    <w:p w:rsidR="00D743F2" w:rsidRDefault="00D743F2" w:rsidP="00D743F2">
      <w:pPr>
        <w:pStyle w:val="NoSpacing"/>
        <w:rPr>
          <w:rFonts w:ascii="Cambria" w:hAnsi="Cambria"/>
        </w:rPr>
      </w:pPr>
    </w:p>
    <w:p w:rsidR="00D743F2" w:rsidRDefault="00D743F2" w:rsidP="00D743F2">
      <w:pPr>
        <w:pStyle w:val="NoSpacing"/>
        <w:rPr>
          <w:rFonts w:ascii="Cambria" w:hAnsi="Cambria"/>
        </w:rPr>
      </w:pPr>
      <w:r>
        <w:rPr>
          <w:rFonts w:ascii="Cambria" w:hAnsi="Cambria"/>
        </w:rPr>
        <w:t>Ukoliko niste sigurni u koji tip aktivnosti spada Vaša, navedite detaljan opis u istoimenoj rubrici, pa će osoba u Organizacijskom odboru pokušati to odrediti, a prema dosadašnjem iskustvu u sastavljanju rasporeda (i nakon razgovora s Vama).</w:t>
      </w:r>
    </w:p>
    <w:p w:rsidR="00D743F2" w:rsidRDefault="00D743F2" w:rsidP="00D743F2">
      <w:pPr>
        <w:pStyle w:val="NoSpacing"/>
        <w:rPr>
          <w:rFonts w:ascii="Cambria" w:hAnsi="Cambria"/>
        </w:rPr>
      </w:pPr>
    </w:p>
    <w:p w:rsidR="00D743F2" w:rsidRDefault="00D743F2" w:rsidP="00D743F2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Ako još ne znate vrijeme održavanja aktivnosti, barem napišite kada zasigurno ne biste ili koji Vam dani tj. sati više ili manje odgovaraju. Bilo kakav prijedlog je dobrodošao. </w:t>
      </w:r>
      <w:r w:rsidRPr="0075774B">
        <w:rPr>
          <w:rFonts w:ascii="Cambria" w:hAnsi="Cambria"/>
        </w:rPr>
        <w:t>Ukoliko rubrike vrijeme i mjesto ostanu neispunjene, Organizacijski odbor će kontaktirati voditelja u vezi rasporeda nakon što pregleda sve pristigle prijavnice</w:t>
      </w:r>
      <w:r>
        <w:rPr>
          <w:rFonts w:ascii="Cambria" w:hAnsi="Cambria"/>
        </w:rPr>
        <w:t xml:space="preserve"> i posloži preliminarnu verziju rasporeda</w:t>
      </w:r>
      <w:r w:rsidRPr="0075774B">
        <w:rPr>
          <w:rFonts w:ascii="Cambria" w:hAnsi="Cambria"/>
        </w:rPr>
        <w:t>.</w:t>
      </w:r>
    </w:p>
    <w:p w:rsidR="00D743F2" w:rsidRDefault="00D743F2" w:rsidP="00D743F2">
      <w:pPr>
        <w:pStyle w:val="NoSpacing"/>
        <w:rPr>
          <w:rFonts w:ascii="Cambria" w:hAnsi="Cambria"/>
        </w:rPr>
      </w:pPr>
    </w:p>
    <w:p w:rsidR="00D743F2" w:rsidRDefault="00D743F2" w:rsidP="00D743F2">
      <w:pPr>
        <w:rPr>
          <w:rFonts w:ascii="Cambria" w:hAnsi="Cambria" w:cs="Calibri"/>
          <w:sz w:val="22"/>
        </w:rPr>
      </w:pPr>
      <w:r w:rsidRPr="00BC0F5B">
        <w:rPr>
          <w:rFonts w:ascii="Cambria" w:hAnsi="Cambria" w:cs="Calibri"/>
          <w:sz w:val="22"/>
        </w:rPr>
        <w:t>Organizacijski će odbor dogovarati lokaciju u gradu, ali u slučaju održavanja aktivnosti na fakultetima, odgovornost je voditelja da osigura dvoranu/e.</w:t>
      </w:r>
      <w:r>
        <w:rPr>
          <w:rFonts w:ascii="Cambria" w:hAnsi="Cambria" w:cs="Calibri"/>
          <w:sz w:val="22"/>
        </w:rPr>
        <w:t xml:space="preserve"> Molimo Vas da navedete gdje biste željeli održati Vašu aktivnosti. Ukoliko rubriku mjesto ostavite praznu, Odbor će ju sam odrediti.</w:t>
      </w:r>
    </w:p>
    <w:p w:rsidR="00D743F2" w:rsidRDefault="00D743F2" w:rsidP="00D743F2">
      <w:pPr>
        <w:rPr>
          <w:rFonts w:ascii="Cambria" w:hAnsi="Cambria" w:cs="Calibri"/>
          <w:sz w:val="22"/>
        </w:rPr>
      </w:pPr>
    </w:p>
    <w:p w:rsidR="00D743F2" w:rsidRDefault="00D743F2" w:rsidP="00D743F2">
      <w:pPr>
        <w:rPr>
          <w:rFonts w:ascii="Cambria" w:hAnsi="Cambria" w:cs="Calibri"/>
          <w:sz w:val="22"/>
        </w:rPr>
      </w:pPr>
      <w:r w:rsidRPr="00BC0F5B">
        <w:rPr>
          <w:rFonts w:ascii="Cambria" w:hAnsi="Cambria" w:cs="Calibri"/>
          <w:sz w:val="22"/>
        </w:rPr>
        <w:t xml:space="preserve">Eventualne korekcije rasporeda moguće su do tiskanja programa. Nakon toga, bilo kakve promjene su problematične (zbog </w:t>
      </w:r>
      <w:r>
        <w:rPr>
          <w:rFonts w:ascii="Cambria" w:hAnsi="Cambria" w:cs="Calibri"/>
          <w:sz w:val="22"/>
        </w:rPr>
        <w:t xml:space="preserve">nemogućnosti ispravka i </w:t>
      </w:r>
      <w:r w:rsidRPr="00BC0F5B">
        <w:rPr>
          <w:rFonts w:ascii="Cambria" w:hAnsi="Cambria" w:cs="Calibri"/>
          <w:sz w:val="22"/>
        </w:rPr>
        <w:t>obavještavanja javnosti...) i moguće su samo u slučaju nepredvidivih i opravdanih problema i poteškoća.</w:t>
      </w:r>
      <w:r>
        <w:rPr>
          <w:rFonts w:ascii="Cambria" w:hAnsi="Cambria" w:cs="Calibri"/>
          <w:sz w:val="22"/>
        </w:rPr>
        <w:t xml:space="preserve"> Ipak, ukoliko nije moguće održati aktivnost u dogovoreno vrijeme, </w:t>
      </w:r>
      <w:r w:rsidRPr="00406AA4">
        <w:rPr>
          <w:rFonts w:ascii="Cambria" w:hAnsi="Cambria" w:cs="Calibri"/>
          <w:b/>
          <w:sz w:val="22"/>
        </w:rPr>
        <w:t>javite se</w:t>
      </w:r>
      <w:r w:rsidRPr="00406AA4">
        <w:rPr>
          <w:rFonts w:ascii="Cambria" w:hAnsi="Cambria" w:cs="Calibri"/>
          <w:sz w:val="22"/>
        </w:rPr>
        <w:t>!</w:t>
      </w:r>
    </w:p>
    <w:p w:rsidR="003E5667" w:rsidRDefault="003E5667" w:rsidP="00D743F2">
      <w:pPr>
        <w:rPr>
          <w:rFonts w:ascii="Cambria" w:hAnsi="Cambria" w:cs="Calibri"/>
          <w:sz w:val="22"/>
        </w:rPr>
      </w:pPr>
    </w:p>
    <w:p w:rsidR="003E5667" w:rsidRPr="00BC0F5B" w:rsidRDefault="003E5667" w:rsidP="00D743F2">
      <w:pPr>
        <w:rPr>
          <w:rFonts w:ascii="Cambria" w:hAnsi="Cambria" w:cs="Calibri"/>
          <w:sz w:val="22"/>
        </w:rPr>
      </w:pPr>
      <w:r>
        <w:rPr>
          <w:rFonts w:ascii="Cambria" w:hAnsi="Cambria" w:cs="Calibri"/>
          <w:sz w:val="22"/>
        </w:rPr>
        <w:t>Ukoliko u Vašoj aktivnosti sudjeluju studenti, molimo Vas da u napomenama i komentarima napišete njihova imena, matični fakultet i studijski smjer.</w:t>
      </w:r>
    </w:p>
    <w:p w:rsidR="00D743F2" w:rsidRDefault="00D743F2" w:rsidP="00D743F2">
      <w:pPr>
        <w:pStyle w:val="NoSpacing"/>
        <w:rPr>
          <w:rFonts w:ascii="Cambria" w:hAnsi="Cambria"/>
          <w:i/>
          <w:iCs/>
          <w:sz w:val="24"/>
          <w:szCs w:val="24"/>
        </w:rPr>
      </w:pPr>
    </w:p>
    <w:p w:rsidR="00D743F2" w:rsidRPr="0033633D" w:rsidRDefault="00D743F2" w:rsidP="00D743F2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33633D">
        <w:rPr>
          <w:rFonts w:ascii="Cambria" w:hAnsi="Cambria"/>
          <w:i/>
          <w:iCs/>
          <w:sz w:val="24"/>
          <w:szCs w:val="24"/>
        </w:rPr>
        <w:t>Nakon zaprimanja svih prijedloga lokalni Organizacijski odbor će kontaktirati sve predlagače za dogovor o provedbi aktivnosti i moguću selekciju predavača.</w:t>
      </w:r>
    </w:p>
    <w:p w:rsidR="00D743F2" w:rsidRPr="0033633D" w:rsidRDefault="00D743F2" w:rsidP="00D743F2">
      <w:pPr>
        <w:pStyle w:val="NoSpacing"/>
        <w:rPr>
          <w:rFonts w:ascii="Cambria" w:hAnsi="Cambria"/>
          <w:i/>
          <w:iCs/>
          <w:sz w:val="24"/>
          <w:szCs w:val="24"/>
        </w:rPr>
      </w:pPr>
    </w:p>
    <w:p w:rsidR="00D743F2" w:rsidRPr="0033633D" w:rsidRDefault="00D743F2" w:rsidP="00D743F2">
      <w:pPr>
        <w:pStyle w:val="NoSpacing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 xml:space="preserve">Organizacijski odbor zadržava pravo eventualne korekcije mjesta i vremena održavanja aktivnosti, u dogovoru s voditeljem aktivnosti. </w:t>
      </w:r>
    </w:p>
    <w:p w:rsidR="00D743F2" w:rsidRDefault="00D743F2" w:rsidP="00D743F2">
      <w:pPr>
        <w:rPr>
          <w:rFonts w:ascii="Cambria" w:hAnsi="Cambria" w:cs="Calibri"/>
        </w:rPr>
      </w:pPr>
    </w:p>
    <w:p w:rsidR="002153B9" w:rsidRDefault="002153B9"/>
    <w:sectPr w:rsidR="002153B9" w:rsidSect="00913E4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26C" w:rsidRDefault="00C5626C" w:rsidP="0091160C">
      <w:r>
        <w:separator/>
      </w:r>
    </w:p>
  </w:endnote>
  <w:endnote w:type="continuationSeparator" w:id="0">
    <w:p w:rsidR="00C5626C" w:rsidRDefault="00C5626C" w:rsidP="00911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E4A" w:rsidRDefault="0091160C">
    <w:pPr>
      <w:pStyle w:val="Footer"/>
      <w:jc w:val="right"/>
    </w:pPr>
    <w:r>
      <w:fldChar w:fldCharType="begin"/>
    </w:r>
    <w:r w:rsidR="00D743F2">
      <w:instrText xml:space="preserve"> PAGE   \* MERGEFORMAT </w:instrText>
    </w:r>
    <w:r>
      <w:fldChar w:fldCharType="separate"/>
    </w:r>
    <w:r w:rsidR="001A6789">
      <w:rPr>
        <w:noProof/>
      </w:rPr>
      <w:t>1</w:t>
    </w:r>
    <w:r>
      <w:rPr>
        <w:noProof/>
      </w:rPr>
      <w:fldChar w:fldCharType="end"/>
    </w:r>
    <w:r w:rsidR="00D743F2">
      <w:rPr>
        <w:noProof/>
      </w:rPr>
      <w:t>/2</w:t>
    </w:r>
  </w:p>
  <w:p w:rsidR="00913E4A" w:rsidRDefault="00913E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26C" w:rsidRDefault="00C5626C" w:rsidP="0091160C">
      <w:r>
        <w:separator/>
      </w:r>
    </w:p>
  </w:footnote>
  <w:footnote w:type="continuationSeparator" w:id="0">
    <w:p w:rsidR="00C5626C" w:rsidRDefault="00C5626C" w:rsidP="009116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13F5"/>
    <w:multiLevelType w:val="hybridMultilevel"/>
    <w:tmpl w:val="C4A0A4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E232DC2"/>
    <w:multiLevelType w:val="hybridMultilevel"/>
    <w:tmpl w:val="5AC00D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3F2"/>
    <w:rsid w:val="000361D7"/>
    <w:rsid w:val="00121A06"/>
    <w:rsid w:val="001A6789"/>
    <w:rsid w:val="0020063C"/>
    <w:rsid w:val="002153B9"/>
    <w:rsid w:val="00222A22"/>
    <w:rsid w:val="0022788C"/>
    <w:rsid w:val="003E5667"/>
    <w:rsid w:val="0091160C"/>
    <w:rsid w:val="00913E4A"/>
    <w:rsid w:val="00941978"/>
    <w:rsid w:val="009B4657"/>
    <w:rsid w:val="009C39A3"/>
    <w:rsid w:val="00A24B7E"/>
    <w:rsid w:val="00A279C8"/>
    <w:rsid w:val="00AB3536"/>
    <w:rsid w:val="00AC21A5"/>
    <w:rsid w:val="00AE4FD4"/>
    <w:rsid w:val="00BC7BC7"/>
    <w:rsid w:val="00C5626C"/>
    <w:rsid w:val="00C62D63"/>
    <w:rsid w:val="00C65A13"/>
    <w:rsid w:val="00CF2320"/>
    <w:rsid w:val="00D743F2"/>
    <w:rsid w:val="00D90BDF"/>
    <w:rsid w:val="00ED4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3F2"/>
    <w:rPr>
      <w:rFonts w:ascii="Times New Roman" w:eastAsia="Times New Roman" w:hAnsi="Times New Roman"/>
      <w:sz w:val="24"/>
      <w:szCs w:val="24"/>
      <w:lang w:val="hr-BA"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743F2"/>
    <w:rPr>
      <w:rFonts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D743F2"/>
  </w:style>
  <w:style w:type="paragraph" w:styleId="ListParagraph">
    <w:name w:val="List Paragraph"/>
    <w:basedOn w:val="Normal"/>
    <w:uiPriority w:val="99"/>
    <w:qFormat/>
    <w:rsid w:val="00D743F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D743F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743F2"/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character" w:styleId="Hyperlink">
    <w:name w:val="Hyperlink"/>
    <w:uiPriority w:val="99"/>
    <w:rsid w:val="00D743F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estival.znanosti@unis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3195</CharactersWithSpaces>
  <SharedDoc>false</SharedDoc>
  <HLinks>
    <vt:vector size="6" baseType="variant">
      <vt:variant>
        <vt:i4>4915250</vt:i4>
      </vt:variant>
      <vt:variant>
        <vt:i4>0</vt:i4>
      </vt:variant>
      <vt:variant>
        <vt:i4>0</vt:i4>
      </vt:variant>
      <vt:variant>
        <vt:i4>5</vt:i4>
      </vt:variant>
      <vt:variant>
        <vt:lpwstr>mailto:festival.znanosti@unist.hr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cp:lastModifiedBy>mmaretic</cp:lastModifiedBy>
  <cp:revision>2</cp:revision>
  <dcterms:created xsi:type="dcterms:W3CDTF">2014-12-17T09:42:00Z</dcterms:created>
  <dcterms:modified xsi:type="dcterms:W3CDTF">2014-12-17T09:42:00Z</dcterms:modified>
</cp:coreProperties>
</file>