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D0" w:rsidRDefault="00B31ED0">
      <w:pPr>
        <w:rPr>
          <w:rFonts w:ascii="Arial Narrow" w:hAnsi="Arial Narrow"/>
          <w:sz w:val="10"/>
          <w:szCs w:val="10"/>
        </w:rPr>
      </w:pPr>
    </w:p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  <w:t>European</w:t>
            </w:r>
          </w:p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  <w:t>curriculum vitae</w:t>
            </w:r>
          </w:p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szCs w:val="26"/>
              </w:rPr>
              <w:t>format</w:t>
            </w:r>
          </w:p>
          <w:p w:rsidR="00B31ED0" w:rsidRDefault="00B31ED0">
            <w:pPr>
              <w:jc w:val="right"/>
              <w:rPr>
                <w:rFonts w:ascii="Arial Narrow" w:hAnsi="Arial Narrow"/>
                <w:sz w:val="10"/>
                <w:szCs w:val="10"/>
              </w:rPr>
            </w:pPr>
          </w:p>
          <w:p w:rsidR="00B31ED0" w:rsidRDefault="007C3B23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26"/>
                <w:szCs w:val="26"/>
                <w:lang w:val="hr-HR" w:eastAsia="hr-HR" w:bidi="ar-SA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Personal information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Surname(s) / First name(s)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Saraga-Babić Mirna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Address(es)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PAK, KB Split, Spinčićeva 1, 21000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Cs/>
                  </w:rPr>
                  <w:t>Split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+385 21 556 521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Fax(es)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+385 21 556 663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E-mail(s), Web address(s)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hyperlink r:id="rId8" w:history="1">
              <w:r>
                <w:rPr>
                  <w:rStyle w:val="Hyperlink"/>
                  <w:rFonts w:ascii="Arial Narrow" w:hAnsi="Arial Narrow"/>
                  <w:bCs/>
                </w:rPr>
                <w:t>msb@mefst.hr</w:t>
              </w:r>
            </w:hyperlink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Nationality(-ies)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Croatian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March 20, 1955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Identification number from Records of Scientific Workers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111141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Work experience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Dates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1981-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address of employer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Split</w:t>
                </w:r>
              </w:smartTag>
              <w:r>
                <w:rPr>
                  <w:rFonts w:ascii="Arial Narrow" w:hAnsi="Arial Narrow"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Medical</w:t>
                </w:r>
              </w:smartTag>
              <w:r>
                <w:rPr>
                  <w:rFonts w:ascii="Arial Narrow" w:hAnsi="Arial Narrow"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School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business or sector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Academic Institution, Full professor of Histology and Embryology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Occupation or position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Head of the Department of Anatomy, Histology and Embryology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Research and teaching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Education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1974-1979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Cs/>
                  </w:rPr>
                  <w:t>Zagreb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organization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PlaceName">
              <w:r>
                <w:rPr>
                  <w:rFonts w:ascii="Arial Narrow" w:hAnsi="Arial Narrow"/>
                  <w:bCs/>
                </w:rPr>
                <w:t>Medical</w:t>
              </w:r>
            </w:smartTag>
            <w:r>
              <w:rPr>
                <w:rFonts w:ascii="Arial Narrow" w:hAnsi="Arial Narrow"/>
                <w:bCs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hAnsi="Arial Narrow"/>
                  <w:bCs/>
                </w:rPr>
                <w:t>School</w:t>
              </w:r>
            </w:smartTag>
            <w:r>
              <w:rPr>
                <w:rFonts w:ascii="Arial Narrow" w:hAnsi="Arial Narrow"/>
                <w:bCs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University</w:t>
                </w:r>
              </w:smartTag>
              <w:r>
                <w:rPr>
                  <w:rFonts w:ascii="Arial Narrow" w:hAnsi="Arial Narrow"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Zagreb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 or qualification awarded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Medical doctor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1981-1983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Cs/>
                  </w:rPr>
                  <w:t>Zagreb</w:t>
                </w:r>
              </w:smartTag>
              <w:r>
                <w:rPr>
                  <w:rFonts w:ascii="Arial Narrow" w:hAnsi="Arial Narrow"/>
                  <w:bCs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hAnsi="Arial Narrow"/>
                    <w:bCs/>
                  </w:rPr>
                  <w:t>Croatia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organization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Postgraduate study in Biomedicine, Faculty of Natural Sciences,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University</w:t>
                </w:r>
              </w:smartTag>
              <w:r>
                <w:rPr>
                  <w:rFonts w:ascii="Arial Narrow" w:hAnsi="Arial Narrow"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Zagreb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 or qualification awarded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Master of science (1984)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1989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Cs/>
                  </w:rPr>
                  <w:t>Zagreb</w:t>
                </w:r>
              </w:smartTag>
              <w:r>
                <w:rPr>
                  <w:rFonts w:ascii="Arial Narrow" w:hAnsi="Arial Narrow"/>
                  <w:bCs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hAnsi="Arial Narrow"/>
                    <w:bCs/>
                  </w:rPr>
                  <w:t>Croatia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organization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PlaceName">
              <w:r>
                <w:rPr>
                  <w:rFonts w:ascii="Arial Narrow" w:hAnsi="Arial Narrow"/>
                  <w:bCs/>
                </w:rPr>
                <w:t>Medical</w:t>
              </w:r>
            </w:smartTag>
            <w:r>
              <w:rPr>
                <w:rFonts w:ascii="Arial Narrow" w:hAnsi="Arial Narrow"/>
                <w:bCs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hAnsi="Arial Narrow"/>
                  <w:bCs/>
                </w:rPr>
                <w:t>School</w:t>
              </w:r>
            </w:smartTag>
            <w:r>
              <w:rPr>
                <w:rFonts w:ascii="Arial Narrow" w:hAnsi="Arial Narrow"/>
                <w:bCs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University</w:t>
                </w:r>
              </w:smartTag>
              <w:r>
                <w:rPr>
                  <w:rFonts w:ascii="Arial Narrow" w:hAnsi="Arial Narrow"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Zagreb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 or qualification awarded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Doctor of Philosophy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Training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1983, 1984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Cs/>
                  </w:rPr>
                  <w:t>Tubingen</w:t>
                </w:r>
              </w:smartTag>
              <w:r>
                <w:rPr>
                  <w:rFonts w:ascii="Arial Narrow" w:hAnsi="Arial Narrow"/>
                  <w:bCs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hAnsi="Arial Narrow"/>
                    <w:bCs/>
                  </w:rPr>
                  <w:t>Germany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organization providing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Department of Electron Microscopy, Max-Planck Institute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 subjects/Occupational skills covered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Training in electron microscopy</w:t>
            </w:r>
          </w:p>
        </w:tc>
      </w:tr>
    </w:tbl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1988, 1991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Cs/>
                  </w:rPr>
                  <w:t>Helsinki</w:t>
                </w:r>
              </w:smartTag>
            </w:smartTag>
            <w:r>
              <w:rPr>
                <w:rFonts w:ascii="Arial Narrow" w:hAnsi="Arial Narrow"/>
                <w:bCs/>
              </w:rPr>
              <w:t>, Finlandi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organization providing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Department of Electron Microscopy and Department of Pathology,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University</w:t>
                </w:r>
              </w:smartTag>
              <w:r>
                <w:rPr>
                  <w:rFonts w:ascii="Arial Narrow" w:hAnsi="Arial Narrow"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Helsinki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 subjects/Occupational skills covered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Training in electron microscopy and immunohistochemistry</w:t>
            </w:r>
          </w:p>
        </w:tc>
      </w:tr>
    </w:tbl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1993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Cs/>
                  </w:rPr>
                  <w:t>Gottingen</w:t>
                </w:r>
              </w:smartTag>
              <w:r>
                <w:rPr>
                  <w:rFonts w:ascii="Arial Narrow" w:hAnsi="Arial Narrow"/>
                  <w:bCs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hAnsi="Arial Narrow"/>
                    <w:bCs/>
                  </w:rPr>
                  <w:t>Germany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organization providing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Department of Molecular Cell Biology, Max-Planck Institute of Biophysical Chemistry,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 subjects/Occupational skills covered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Training of “in situ” hybridization technique</w:t>
            </w:r>
          </w:p>
        </w:tc>
      </w:tr>
    </w:tbl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2000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Cs/>
                  </w:rPr>
                  <w:t>Helsinki</w:t>
                </w:r>
              </w:smartTag>
              <w:r>
                <w:rPr>
                  <w:rFonts w:ascii="Arial Narrow" w:hAnsi="Arial Narrow"/>
                  <w:bCs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hAnsi="Arial Narrow"/>
                    <w:bCs/>
                  </w:rPr>
                  <w:t>Finland</w:t>
                </w:r>
              </w:smartTag>
            </w:smartTag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organization providing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Department of Electron Microscopy,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Institute</w:t>
                </w:r>
              </w:smartTag>
              <w:r>
                <w:rPr>
                  <w:rFonts w:ascii="Arial Narrow" w:hAnsi="Arial Narrow"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Biotechnology</w:t>
                </w:r>
              </w:smartTag>
            </w:smartTag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 subjects/Occupational skills covered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Training in  electron microscopy</w:t>
            </w:r>
          </w:p>
        </w:tc>
      </w:tr>
    </w:tbl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Personal skills and competencies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Mother tongue(s)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Croatian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language(s)</w:t>
            </w:r>
          </w:p>
        </w:tc>
      </w:tr>
    </w:tbl>
    <w:p w:rsidR="00B31ED0" w:rsidRDefault="00B31ED0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 xml:space="preserve">   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English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Excellent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Excellent</w:t>
            </w:r>
          </w:p>
        </w:tc>
      </w:tr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(listening and reading)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Excellent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memberships and activities in professional associations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Croatian Association of Anatomists, Histologists and Embryologists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Croatian Association of Medical Doctors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Croatian Association of Medical Education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International Society of Developmental Biologists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European Cell Biology Organization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The Finnish Society for Cell and Developmental Biology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Organizational skills and competencies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14" w:rsidRDefault="00354214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2007- Vice dean for finances</w:t>
            </w:r>
            <w:r w:rsidR="00AE6E51">
              <w:rPr>
                <w:rFonts w:ascii="Arial Narrow" w:hAnsi="Arial Narrow"/>
                <w:bCs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="00AE6E51">
                  <w:rPr>
                    <w:rFonts w:ascii="Arial Narrow" w:hAnsi="Arial Narrow"/>
                    <w:bCs/>
                  </w:rPr>
                  <w:t>School</w:t>
                </w:r>
              </w:smartTag>
              <w:r w:rsidR="00AE6E51">
                <w:rPr>
                  <w:rFonts w:ascii="Arial Narrow" w:hAnsi="Arial Narrow"/>
                  <w:bCs/>
                </w:rPr>
                <w:t xml:space="preserve"> of </w:t>
              </w:r>
              <w:smartTag w:uri="urn:schemas-microsoft-com:office:smarttags" w:element="PlaceName">
                <w:r w:rsidR="00AE6E51">
                  <w:rPr>
                    <w:rFonts w:ascii="Arial Narrow" w:hAnsi="Arial Narrow"/>
                    <w:bCs/>
                  </w:rPr>
                  <w:t>Medicine</w:t>
                </w:r>
              </w:smartTag>
            </w:smartTag>
            <w:r w:rsidR="00AE6E51">
              <w:rPr>
                <w:rFonts w:ascii="Arial Narrow" w:hAnsi="Arial Narrow"/>
                <w:bCs/>
              </w:rPr>
              <w:t>, Universuty of Split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2003</w:t>
            </w:r>
            <w:r w:rsidR="00D56D18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- Vice dean for science, </w:t>
            </w:r>
            <w:smartTag w:uri="urn:schemas-microsoft-com:office:smarttags" w:element="PlaceType">
              <w:r>
                <w:rPr>
                  <w:rFonts w:ascii="Arial Narrow" w:hAnsi="Arial Narrow"/>
                  <w:bCs/>
                </w:rPr>
                <w:t>School</w:t>
              </w:r>
            </w:smartTag>
            <w:r w:rsidR="00AE6E51">
              <w:rPr>
                <w:rFonts w:ascii="Arial Narrow" w:hAnsi="Arial Narrow"/>
                <w:bCs/>
              </w:rPr>
              <w:t xml:space="preserve"> of </w:t>
            </w:r>
            <w:smartTag w:uri="urn:schemas-microsoft-com:office:smarttags" w:element="PlaceName">
              <w:r w:rsidR="00AE6E51">
                <w:rPr>
                  <w:rFonts w:ascii="Arial Narrow" w:hAnsi="Arial Narrow"/>
                  <w:bCs/>
                </w:rPr>
                <w:t>Medicine</w:t>
              </w:r>
            </w:smartTag>
            <w:r>
              <w:rPr>
                <w:rFonts w:ascii="Arial Narrow" w:hAnsi="Arial Narrow"/>
                <w:bCs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University</w:t>
                </w:r>
              </w:smartTag>
              <w:r>
                <w:rPr>
                  <w:rFonts w:ascii="Arial Narrow" w:hAnsi="Arial Narrow"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Mostar</w:t>
                </w:r>
              </w:smartTag>
            </w:smartTag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2001 – Head of the Department of Anatomy, Histology and Embryology, </w:t>
            </w:r>
            <w:smartTag w:uri="urn:schemas-microsoft-com:office:smarttags" w:element="PlaceName">
              <w:r>
                <w:rPr>
                  <w:rFonts w:ascii="Arial Narrow" w:hAnsi="Arial Narrow"/>
                  <w:bCs/>
                </w:rPr>
                <w:t>Medical</w:t>
              </w:r>
            </w:smartTag>
            <w:r>
              <w:rPr>
                <w:rFonts w:ascii="Arial Narrow" w:hAnsi="Arial Narrow"/>
                <w:bCs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hAnsi="Arial Narrow"/>
                  <w:bCs/>
                </w:rPr>
                <w:t>School</w:t>
              </w:r>
            </w:smartTag>
            <w:r>
              <w:rPr>
                <w:rFonts w:ascii="Arial Narrow" w:hAnsi="Arial Narrow"/>
                <w:bCs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hAnsi="Arial Narrow"/>
                  <w:bCs/>
                </w:rPr>
                <w:t>University</w:t>
              </w:r>
            </w:smartTag>
            <w:r>
              <w:rPr>
                <w:rFonts w:ascii="Arial Narrow" w:hAnsi="Arial Narrow"/>
                <w:bCs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Cs/>
                  </w:rPr>
                  <w:t>Split</w:t>
                </w:r>
              </w:smartTag>
            </w:smartTag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Teaching activities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Graduate education in Histology and Embryology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Elective courses “Development and congenital kidney diseases”, “Fertilization”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Postgraduate teaching- Postgraduate study, Medical School Split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Visiting professor</w:t>
            </w:r>
            <w:r w:rsidR="00D56D18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- Postgraduate study in Biomedicine, Medical School Rijeka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Visiting professor</w:t>
            </w:r>
            <w:r w:rsidR="00D56D18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- Medical School Mostar, BiH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pStyle w:val="Heading1"/>
            </w:pPr>
            <w:r>
              <w:lastRenderedPageBreak/>
              <w:t xml:space="preserve">      Research Experience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-Investigations in the field of normal and abnormal human development with special emphasis on the formation of axial structures (notochord, vertebral column, brain and spinal cord)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-Ultrastructural and immunohistochemical investigations of developing human organs: the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role of cell death, proliferation, growth-factors, BMP-s, intermediate filament proteins other factors during their formation and differentiation. 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-Spatial and temporal expression of genes and their products in human tissues. Expression of highly conserved genes (PAX) in human development.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-Investigation on ultrastructural, histochemical and immunohistochemical characteristics on the axial organs of Amphioxus.</w:t>
            </w:r>
          </w:p>
          <w:p w:rsidR="00EB7B0B" w:rsidRDefault="00EB7B0B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Investigations on the role of primary cilia in kidney development and pathology</w:t>
            </w:r>
          </w:p>
          <w:p w:rsidR="00EB7B0B" w:rsidRDefault="00EB7B0B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Investigation on the role of different developmental factors (apoptotic, anti-apoptotic growth factors, transcribtional factors) in human jaw and tooth formation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i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mallCaps/>
                <w:sz w:val="22"/>
                <w:szCs w:val="22"/>
              </w:rPr>
              <w:t>Research grants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-1981-1990 Participation in the project “Analysis of developmental processes in animal and plants”, supported by the Croatian Ministry of Science and Technology, no 2.3.4.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-1991-1991 Main investigator of the project “Formation of the head, axial and uro-genital structures in man”, supported by the Croatian Ministry of Science and Technology, no 3-01-069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-1996-2001 Main investigator of the project “Development of the human central nervous system and the vertebral column”, supported by the Croatian Ministry of Science and Technology, no 108-194.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-1997- participation in the ALIS project “Programmed cell death in the axial structures of the human embryo”,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Cs/>
                  </w:rPr>
                  <w:t>Leicester</w:t>
                </w:r>
              </w:smartTag>
              <w:r>
                <w:rPr>
                  <w:rFonts w:ascii="Arial Narrow" w:hAnsi="Arial Narrow"/>
                  <w:bCs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hAnsi="Arial Narrow"/>
                    <w:bCs/>
                  </w:rPr>
                  <w:t>Great Britain</w:t>
                </w:r>
              </w:smartTag>
            </w:smartTag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-2002-2005- Main investigator of the project “ Development and diseases of axial organs in man” supported by Croatian Ministry of Science, Education and Sports, no 021-6002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-2003- main investigator of the project “Conserved, apoptotic and mitotic genes in development and disease”, Supported by the Croatian Ministry of Science, Education and Sports</w:t>
            </w:r>
          </w:p>
          <w:p w:rsidR="00354214" w:rsidRDefault="000D6DC1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-2007- main investi</w:t>
            </w:r>
            <w:r w:rsidR="00354214">
              <w:rPr>
                <w:rFonts w:ascii="Arial Narrow" w:hAnsi="Arial Narrow"/>
                <w:bCs/>
              </w:rPr>
              <w:t>gator of the project “Gene expression during early human development”</w:t>
            </w:r>
          </w:p>
          <w:p w:rsidR="0073129A" w:rsidRDefault="0073129A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-2007- main investigator of the Croatian-Slovenian project “Biomekrers of normal and abnormal development and assoc</w:t>
            </w:r>
            <w:r w:rsidR="00224A6D">
              <w:rPr>
                <w:rFonts w:ascii="Arial Narrow" w:hAnsi="Arial Narrow"/>
                <w:bCs/>
              </w:rPr>
              <w:t>iated multif</w:t>
            </w:r>
            <w:r w:rsidR="000D6DC1">
              <w:rPr>
                <w:rFonts w:ascii="Arial Narrow" w:hAnsi="Arial Narrow"/>
                <w:bCs/>
              </w:rPr>
              <w:t>actorial diso</w:t>
            </w:r>
            <w:r w:rsidR="00224A6D">
              <w:rPr>
                <w:rFonts w:ascii="Arial Narrow" w:hAnsi="Arial Narrow"/>
                <w:bCs/>
              </w:rPr>
              <w:t>rders</w:t>
            </w:r>
            <w:r w:rsidR="00C63ACA">
              <w:rPr>
                <w:rFonts w:ascii="Arial Narrow" w:hAnsi="Arial Narrow"/>
                <w:bCs/>
              </w:rPr>
              <w:t>”</w:t>
            </w:r>
            <w:r w:rsidR="00224A6D">
              <w:rPr>
                <w:rFonts w:ascii="Arial Narrow" w:hAnsi="Arial Narrow"/>
                <w:bCs/>
              </w:rPr>
              <w:t>.</w:t>
            </w:r>
          </w:p>
          <w:p w:rsidR="0073129A" w:rsidRDefault="0073129A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-2007/08- collaborator on the project “Development of the human peripheral nervous system”, Federal Ministry of Education and Science</w:t>
            </w:r>
          </w:p>
          <w:p w:rsidR="000D6DC1" w:rsidRDefault="000D6DC1" w:rsidP="000D6DC1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- 2009/10 - “Biomekrers of normal and abnormal development and associated multifactorial disorders</w:t>
            </w:r>
            <w:r w:rsidR="00C63ACA">
              <w:rPr>
                <w:rFonts w:ascii="Arial Narrow" w:hAnsi="Arial Narrow"/>
                <w:bCs/>
              </w:rPr>
              <w:t>”</w:t>
            </w:r>
            <w:r>
              <w:rPr>
                <w:rFonts w:ascii="Arial Narrow" w:hAnsi="Arial Narrow"/>
                <w:bCs/>
              </w:rPr>
              <w:t>.</w:t>
            </w:r>
          </w:p>
          <w:p w:rsidR="000D6DC1" w:rsidRDefault="000D6DC1">
            <w:pPr>
              <w:ind w:left="34"/>
              <w:rPr>
                <w:rFonts w:ascii="Arial Narrow" w:hAnsi="Arial Narrow"/>
                <w:bCs/>
              </w:rPr>
            </w:pP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pStyle w:val="Heading2"/>
              <w:jc w:val="right"/>
              <w:rPr>
                <w:bCs/>
              </w:rPr>
            </w:pPr>
            <w:r>
              <w:rPr>
                <w:bCs/>
                <w:iCs/>
                <w:smallCaps/>
              </w:rPr>
              <w:t>Computer software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Saraga- Babić M, Sapunar D “Atlas of Human Embryology”, Chronolab, Chrono Educa, 1996</w:t>
            </w:r>
          </w:p>
          <w:p w:rsidR="00297910" w:rsidRDefault="0029791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Sapunar D., Saraga-BabićM “Atlas of Histology”, School of Medicine, University of Split, 2008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mallCaps/>
                <w:sz w:val="22"/>
                <w:szCs w:val="22"/>
              </w:rPr>
              <w:t>Educational texts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Saraga-Babić M., Švajger A., Sapunar D., </w:t>
            </w:r>
            <w:smartTag w:uri="urn:schemas-microsoft-com:office:smarttags" w:element="place">
              <w:smartTag w:uri="urn:schemas:contacts" w:element="Sn">
                <w:r>
                  <w:rPr>
                    <w:rFonts w:ascii="Arial Narrow" w:hAnsi="Arial Narrow"/>
                    <w:bCs/>
                  </w:rPr>
                  <w:t>Pintarić</w:t>
                </w:r>
              </w:smartTag>
              <w:r>
                <w:rPr>
                  <w:rFonts w:ascii="Arial Narrow" w:hAnsi="Arial Narrow"/>
                  <w:bCs/>
                </w:rPr>
                <w:t xml:space="preserve"> </w:t>
              </w:r>
              <w:smartTag w:uri="urn:schemas:contacts" w:element="Sn">
                <w:r>
                  <w:rPr>
                    <w:rFonts w:ascii="Arial Narrow" w:hAnsi="Arial Narrow"/>
                    <w:bCs/>
                  </w:rPr>
                  <w:t>I.</w:t>
                </w:r>
              </w:smartTag>
            </w:smartTag>
            <w:r>
              <w:rPr>
                <w:rFonts w:ascii="Arial Narrow" w:hAnsi="Arial Narrow"/>
                <w:bCs/>
              </w:rPr>
              <w:t xml:space="preserve">, Anđelinović Š., Saraga M.:Development and congenital kidney diseases”,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University</w:t>
                </w:r>
              </w:smartTag>
              <w:r>
                <w:rPr>
                  <w:rFonts w:ascii="Arial Narrow" w:hAnsi="Arial Narrow"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Zagreb</w:t>
                </w:r>
              </w:smartTag>
            </w:smartTag>
            <w:r>
              <w:rPr>
                <w:rFonts w:ascii="Arial Narrow" w:hAnsi="Arial Narrow"/>
                <w:bCs/>
              </w:rPr>
              <w:t>, Medical School-Split Branch, 1992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Banović I, Peruzović M., Saraga-Babić M., Sapunar D.: Fertilization,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Cs/>
                  </w:rPr>
                  <w:t>University</w:t>
                </w:r>
              </w:smartTag>
              <w:r>
                <w:rPr>
                  <w:rFonts w:ascii="Arial Narrow" w:hAnsi="Arial Narrow"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bCs/>
                  </w:rPr>
                  <w:t>Zagreb</w:t>
                </w:r>
              </w:smartTag>
            </w:smartTag>
            <w:r>
              <w:rPr>
                <w:rFonts w:ascii="Arial Narrow" w:hAnsi="Arial Narrow"/>
                <w:bCs/>
              </w:rPr>
              <w:t>, Medical School-Split Branch, 1992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 w:rsidRPr="00D56D18">
              <w:rPr>
                <w:rFonts w:ascii="Arial Narrow" w:hAnsi="Arial Narrow"/>
                <w:bCs/>
                <w:lang w:val="it-IT"/>
              </w:rPr>
              <w:t xml:space="preserve">Saraga-Babić M: Respiratory system. </w:t>
            </w:r>
            <w:r>
              <w:rPr>
                <w:rFonts w:ascii="Arial Narrow" w:hAnsi="Arial Narrow"/>
                <w:bCs/>
              </w:rPr>
              <w:t>In Junqueira LC, Carneiro J. and Kelly RO. Basic Histology (Croatian edition), pp.338-358 (7</w:t>
            </w:r>
            <w:r>
              <w:rPr>
                <w:rFonts w:ascii="Arial Narrow" w:hAnsi="Arial Narrow"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Cs/>
              </w:rPr>
              <w:t xml:space="preserve"> edition), Školska knjiga,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Cs/>
                  </w:rPr>
                  <w:t>Zagreb</w:t>
                </w:r>
              </w:smartTag>
            </w:smartTag>
            <w:r>
              <w:rPr>
                <w:rFonts w:ascii="Arial Narrow" w:hAnsi="Arial Narrow"/>
                <w:bCs/>
              </w:rPr>
              <w:t>, 1995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Saraga-Babić M.: Adrenals, Islets of Langerhans, Thyroid, the Parathyroid glands, the Pineal body. In Junqueira LC, Carneiro J. and Kelly RO. Basic Histology (Croatian edition), pp.305-424 (7</w:t>
            </w:r>
            <w:r>
              <w:rPr>
                <w:rFonts w:ascii="Arial Narrow" w:hAnsi="Arial Narrow"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Cs/>
              </w:rPr>
              <w:t xml:space="preserve"> edition), Školska knjiga,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Cs/>
                  </w:rPr>
                  <w:t>Zagreb</w:t>
                </w:r>
              </w:smartTag>
            </w:smartTag>
            <w:r>
              <w:rPr>
                <w:rFonts w:ascii="Arial Narrow" w:hAnsi="Arial Narrow"/>
                <w:bCs/>
              </w:rPr>
              <w:t>, 1995.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Saraga-Babić M: With game through anatomy 5 Embryology, Sobotta: Atlas of Anatomy- cards for learning. (Croatian edition), Naklada Splap, Jastrebarsko, 2002.</w:t>
            </w:r>
          </w:p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</w:p>
        </w:tc>
      </w:tr>
    </w:tbl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Book reviews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0" w:rsidRDefault="00B31ED0">
            <w:pPr>
              <w:ind w:left="3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Sobbota “Atlas of Histology” (Croatian edition), Naklada Slap, Jastrebarsko, 2004</w:t>
            </w:r>
          </w:p>
        </w:tc>
      </w:tr>
    </w:tbl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</w:p>
    <w:p w:rsidR="00B31ED0" w:rsidRDefault="00B31ED0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B31E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D0" w:rsidRDefault="00B31ED0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Publications</w:t>
            </w:r>
          </w:p>
          <w:p w:rsidR="00B31ED0" w:rsidRDefault="00984B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67DA8">
              <w:rPr>
                <w:rFonts w:ascii="Arial Narrow" w:hAnsi="Arial Narrow"/>
                <w:b/>
                <w:bCs/>
                <w:lang w:val="hr-HR"/>
              </w:rPr>
              <w:t>(</w:t>
            </w:r>
            <w:r>
              <w:rPr>
                <w:rFonts w:ascii="Arial Narrow" w:hAnsi="Arial Narrow"/>
                <w:b/>
                <w:bCs/>
                <w:lang w:val="hr-HR"/>
              </w:rPr>
              <w:t>CC, SCI</w:t>
            </w:r>
            <w:r w:rsidR="00B31ED0">
              <w:rPr>
                <w:rFonts w:ascii="Arial Narrow" w:hAnsi="Arial Narrow"/>
                <w:b/>
                <w:smallCaps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.: Relationship between the notochord and the bursa pharyngea in early human development. Cell Differ Dev 32: 125-130, 1990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, Saraga M.: Role of the notochord in the development of cephalic structures in normal and anencephalic human fetuses. Virchows Arch A 422: 161-168, 1993.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Sapunar D., </w:t>
            </w:r>
            <w:r>
              <w:rPr>
                <w:rFonts w:ascii="Arial Narrow" w:hAnsi="Arial Narrow"/>
                <w:u w:val="single"/>
                <w:lang w:val="hr-HR"/>
              </w:rPr>
              <w:t>Saraga-Babić</w:t>
            </w:r>
            <w:r>
              <w:rPr>
                <w:rFonts w:ascii="Arial Narrow" w:hAnsi="Arial Narrow"/>
                <w:lang w:val="hr-HR"/>
              </w:rPr>
              <w:t xml:space="preserve"> M., Peruzović M., Marušić M.: Effects of hyperbaric oxygen  on rat embryos. Biol Neonate 63: 360-369,1993.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u w:val="single"/>
                <w:lang w:val="hr-HR"/>
              </w:rPr>
              <w:t>Saraga-Babić M.,</w:t>
            </w:r>
            <w:r>
              <w:rPr>
                <w:rFonts w:ascii="Arial Narrow" w:hAnsi="Arial Narrow"/>
                <w:lang w:val="hr-HR"/>
              </w:rPr>
              <w:t xml:space="preserve"> Sapunar D., Stefanović V.: Histological features of axial structures during embryonic and fetal stages of human craniorachischisis. Acta Neuropathol 86: 289-294, 1993.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., Stefanović V., Wartiovaara J., Lehtonen E.: Spinal cord - noto chord  relationship in normal human embryos and in a human embryo with double spinal cord. Acta Neuropathol 86: 509-514, 1993.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., Lehtonen E., Švajger A., Wartiovaara J.: Morphological and  immunohistochemical characteristics of axial structures in the transitory human tail. Ann Anat 176: 277-286, 1994.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u w:val="single"/>
                <w:lang w:val="hr-HR"/>
              </w:rPr>
              <w:t>Stefanović V.</w:t>
            </w:r>
            <w:r>
              <w:rPr>
                <w:rFonts w:ascii="Arial Narrow" w:hAnsi="Arial Narrow"/>
                <w:lang w:val="hr-HR"/>
              </w:rPr>
              <w:t>, Saraga-Babić M., Wartiovaara J.: Cell contacts in early human  pituitary development. Acta Anat 14(: 169-175, 1993.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 xml:space="preserve">Lehtonen E., Stefanović V., </w:t>
            </w:r>
            <w:r>
              <w:rPr>
                <w:rFonts w:ascii="Arial Narrow" w:hAnsi="Arial Narrow"/>
                <w:u w:val="single"/>
                <w:lang w:val="hr-HR"/>
              </w:rPr>
              <w:t>Saraga-Babić M.</w:t>
            </w:r>
            <w:r>
              <w:rPr>
                <w:rFonts w:ascii="Arial Narrow" w:hAnsi="Arial Narrow"/>
                <w:lang w:val="hr-HR"/>
              </w:rPr>
              <w:t>: Changes in the expression of the  inetrmediate filaments and desmoplakins during development of the human notochord. Differentiation 59(1): 35-43, 1995.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., Krolo M., Sapunar D., Terzić J., Biočić M.: Differences in origin and fate between the cranial and caudal spinal cord during normal and disturbed human development. Acta Neuropathol 91: 194-199, 1996.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Sapunar D., Vilović K., Vrdoljak E., Petri N., </w:t>
            </w: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.: Effects of maternal hyperoxigenation on the experimentally produced uteroplacental insufficiency in rat. Reproduction Fertility and Development 8: 379-381, 1996.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Terzić J., Muller C., Gajović S., </w:t>
            </w: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.: Expression of PAX2 gene during human development. Int J Dev Biol 42(5): 701-707, 1998.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Terzić J, </w:t>
            </w: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.: Expression pattern of PAX3 and PAX6 genes during human embryogenesis. Int J Dev Biol 43: 501-508, 1999.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Shintani S, Terzić J., Sato A., </w:t>
            </w: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., O'hUigin C., Tichy H., Klein J.: Do lampreys have lyphocites? The Spi evidence. PNAS  97(13): 7417-7422, 2000.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Vilović K., Sapunar D., Ilijić E., Mimica M.D., England M., </w:t>
            </w:r>
            <w:r>
              <w:rPr>
                <w:rFonts w:ascii="Arial Narrow" w:hAnsi="Arial Narrow"/>
                <w:u w:val="single"/>
                <w:lang w:val="hr-HR"/>
              </w:rPr>
              <w:t>Saraga-Babić M.:</w:t>
            </w:r>
            <w:r>
              <w:rPr>
                <w:rFonts w:ascii="Arial Narrow" w:hAnsi="Arial Narrow"/>
                <w:lang w:val="hr-HR"/>
              </w:rPr>
              <w:t xml:space="preserve">  Morphological characteristics of dying cells in axial structures of developing  human embryos. Cells Tissues Organs  169: 347-354, 2001.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Sapunar D., Vilović K., England M</w:t>
            </w:r>
            <w:r>
              <w:rPr>
                <w:rFonts w:ascii="Arial Narrow" w:hAnsi="Arial Narrow"/>
                <w:u w:val="single"/>
                <w:lang w:val="hr-HR"/>
              </w:rPr>
              <w:t>., Saraga-Babić M.:</w:t>
            </w:r>
            <w:r>
              <w:rPr>
                <w:rFonts w:ascii="Arial Narrow" w:hAnsi="Arial Narrow"/>
                <w:lang w:val="hr-HR"/>
              </w:rPr>
              <w:t xml:space="preserve"> Morphological diversity of dying cells during regression of the human tail. Ann Anat 183: 1-6, 2001.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Mayer W.E., O’hUigin C., Tichy H., Terzić J., </w:t>
            </w: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.,.: Identification of two Ikaros-like transcription factors in lamprey. Scand J Immunol 55(2): 162- 170, 2002.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., Stefanović V., Saraga M., Wartiovaara J., Lehtonen E.: Expression of intermediate filaments and desmosomal proteins during differentiationof the human spinal cord. Acta histochemica, 104(1):157-166, 2002</w:t>
            </w:r>
          </w:p>
          <w:p w:rsidR="006C3F4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Biočić M., Saraga M., Mašković J., Vukić-Košuljandić Đ., </w:t>
            </w: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., Budimir D.: A nephron-sparing surgical procedure for Fraley’s syndrome. A case report. Eur J Pediatr Surg, 12: 1-4, 2002.</w:t>
            </w:r>
          </w:p>
          <w:p w:rsidR="006C3F48" w:rsidRPr="006F647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Božanić D., Tafra R., </w:t>
            </w: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 xml:space="preserve">.: Role of apoptosis and mitosis during early stages of human eye developmet. Eur J Cell Biol, 82-421-429, 2003 </w:t>
            </w:r>
          </w:p>
          <w:p w:rsidR="006C3F48" w:rsidRPr="006F647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Božanić D. and </w:t>
            </w: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>.: Cell proliferation during the early stages of  human eye development. Anat.Embryol. Anat Embryol, 208(5):381-388, 2004.</w:t>
            </w:r>
          </w:p>
          <w:p w:rsidR="006C3F48" w:rsidRPr="006F6478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hr-HR"/>
              </w:rPr>
              <w:t xml:space="preserve"> Glamočlija V., Vilović K., </w:t>
            </w:r>
            <w:r>
              <w:rPr>
                <w:rFonts w:ascii="Arial Narrow" w:hAnsi="Arial Narrow"/>
                <w:u w:val="single"/>
                <w:lang w:val="hr-HR"/>
              </w:rPr>
              <w:t>Saraga-Babić M</w:t>
            </w:r>
            <w:r>
              <w:rPr>
                <w:rFonts w:ascii="Arial Narrow" w:hAnsi="Arial Narrow"/>
                <w:lang w:val="hr-HR"/>
              </w:rPr>
              <w:t xml:space="preserve">., Baranović A. Sapunar D.: Apoptosis and active caspase-3 expression in human granulosa cells. Fertility&amp;Sterility, 83(2): 426-431, 2005 </w:t>
            </w:r>
          </w:p>
          <w:p w:rsidR="006C3F48" w:rsidRPr="00850711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right="-2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</w:rPr>
              <w:t>Vilovi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ć </w:t>
            </w:r>
            <w:r>
              <w:rPr>
                <w:rFonts w:ascii="Arial Narrow" w:hAnsi="Arial Narrow"/>
                <w:bCs/>
              </w:rPr>
              <w:t>K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., </w:t>
            </w:r>
            <w:r>
              <w:rPr>
                <w:rFonts w:ascii="Arial Narrow" w:hAnsi="Arial Narrow"/>
                <w:bCs/>
              </w:rPr>
              <w:t>Iliji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ć </w:t>
            </w:r>
            <w:r>
              <w:rPr>
                <w:rFonts w:ascii="Arial Narrow" w:hAnsi="Arial Narrow"/>
                <w:bCs/>
              </w:rPr>
              <w:t>E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., </w:t>
            </w:r>
            <w:r>
              <w:rPr>
                <w:rFonts w:ascii="Arial Narrow" w:hAnsi="Arial Narrow"/>
                <w:bCs/>
              </w:rPr>
              <w:t>Glamo</w:t>
            </w:r>
            <w:r w:rsidRPr="006F6478">
              <w:rPr>
                <w:rFonts w:ascii="Arial Narrow" w:hAnsi="Arial Narrow"/>
                <w:bCs/>
                <w:lang w:val="hr-HR"/>
              </w:rPr>
              <w:t>č</w:t>
            </w:r>
            <w:r>
              <w:rPr>
                <w:rFonts w:ascii="Arial Narrow" w:hAnsi="Arial Narrow"/>
                <w:bCs/>
              </w:rPr>
              <w:t>lija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V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., </w:t>
            </w:r>
            <w:r>
              <w:rPr>
                <w:rFonts w:ascii="Arial Narrow" w:hAnsi="Arial Narrow"/>
                <w:bCs/>
              </w:rPr>
              <w:t>Koli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ć </w:t>
            </w:r>
            <w:r>
              <w:rPr>
                <w:rFonts w:ascii="Arial Narrow" w:hAnsi="Arial Narrow"/>
                <w:bCs/>
              </w:rPr>
              <w:t>K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., </w:t>
            </w:r>
            <w:r>
              <w:rPr>
                <w:rFonts w:ascii="Arial Narrow" w:hAnsi="Arial Narrow"/>
                <w:bCs/>
              </w:rPr>
              <w:t>Bo</w:t>
            </w:r>
            <w:r w:rsidRPr="006F6478">
              <w:rPr>
                <w:rFonts w:ascii="Arial Narrow" w:hAnsi="Arial Narrow"/>
                <w:bCs/>
                <w:lang w:val="hr-HR"/>
              </w:rPr>
              <w:t>č</w:t>
            </w:r>
            <w:r>
              <w:rPr>
                <w:rFonts w:ascii="Arial Narrow" w:hAnsi="Arial Narrow"/>
                <w:bCs/>
              </w:rPr>
              <w:t>ina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I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., </w:t>
            </w:r>
            <w:r>
              <w:rPr>
                <w:rFonts w:ascii="Arial Narrow" w:hAnsi="Arial Narrow"/>
                <w:bCs/>
              </w:rPr>
              <w:t>Sapunar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D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., </w:t>
            </w:r>
            <w:r>
              <w:rPr>
                <w:rFonts w:ascii="Arial Narrow" w:hAnsi="Arial Narrow"/>
                <w:bCs/>
                <w:u w:val="single"/>
              </w:rPr>
              <w:t>Saraga</w:t>
            </w:r>
            <w:r w:rsidRPr="006F6478">
              <w:rPr>
                <w:rFonts w:ascii="Arial Narrow" w:hAnsi="Arial Narrow"/>
                <w:bCs/>
                <w:u w:val="single"/>
                <w:lang w:val="hr-HR"/>
              </w:rPr>
              <w:t>-</w:t>
            </w:r>
            <w:r>
              <w:rPr>
                <w:rFonts w:ascii="Arial Narrow" w:hAnsi="Arial Narrow"/>
                <w:bCs/>
                <w:u w:val="single"/>
              </w:rPr>
              <w:t>Babi</w:t>
            </w:r>
            <w:r w:rsidRPr="006F6478">
              <w:rPr>
                <w:rFonts w:ascii="Arial Narrow" w:hAnsi="Arial Narrow"/>
                <w:bCs/>
                <w:u w:val="single"/>
                <w:lang w:val="hr-HR"/>
              </w:rPr>
              <w:t xml:space="preserve">ć </w:t>
            </w:r>
            <w:r>
              <w:rPr>
                <w:rFonts w:ascii="Arial Narrow" w:hAnsi="Arial Narrow"/>
                <w:bCs/>
                <w:u w:val="single"/>
              </w:rPr>
              <w:t>M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.: </w:t>
            </w:r>
            <w:r>
              <w:rPr>
                <w:rFonts w:ascii="Arial Narrow" w:hAnsi="Arial Narrow"/>
                <w:bCs/>
              </w:rPr>
              <w:t>Cell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death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in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developing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human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spinal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cord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. </w:t>
            </w:r>
            <w:r>
              <w:rPr>
                <w:rFonts w:ascii="Arial Narrow" w:hAnsi="Arial Narrow"/>
                <w:bCs/>
              </w:rPr>
              <w:t>Anat</w:t>
            </w:r>
            <w:r w:rsidRPr="006F6478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Embryol</w:t>
            </w:r>
            <w:r w:rsidRPr="006F6478">
              <w:rPr>
                <w:rFonts w:ascii="Arial Narrow" w:hAnsi="Arial Narrow"/>
                <w:bCs/>
                <w:lang w:val="hr-HR"/>
              </w:rPr>
              <w:t>, 211(1):1-9, 2006.</w:t>
            </w:r>
          </w:p>
          <w:p w:rsidR="006C3F48" w:rsidRPr="00850711" w:rsidRDefault="006C3F48" w:rsidP="006C3F48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</w:rPr>
              <w:t>Carev D., Krnić D., Saraga M., Sapunar D</w:t>
            </w:r>
            <w:r>
              <w:rPr>
                <w:rFonts w:ascii="Arial Narrow" w:hAnsi="Arial Narrow"/>
                <w:bCs/>
                <w:u w:val="single"/>
              </w:rPr>
              <w:t>., Saraga-Babić M</w:t>
            </w:r>
            <w:r>
              <w:rPr>
                <w:rFonts w:ascii="Arial Narrow" w:hAnsi="Arial Narrow"/>
                <w:bCs/>
              </w:rPr>
              <w:t xml:space="preserve">.: Role of mitotic, pro-apoptotic and anti-apoptotic factors in human kidney development. Pediatric Nephrology, 21(5).627-636, 2006. </w:t>
            </w:r>
          </w:p>
          <w:p w:rsidR="006C3F48" w:rsidRPr="00B308EB" w:rsidRDefault="006C3F48" w:rsidP="006C3F48">
            <w:pPr>
              <w:tabs>
                <w:tab w:val="num" w:pos="459"/>
              </w:tabs>
              <w:ind w:left="176"/>
              <w:rPr>
                <w:rFonts w:ascii="Arial Narrow" w:hAnsi="Arial Narrow"/>
                <w:lang w:val="hr-HR"/>
              </w:rPr>
            </w:pPr>
          </w:p>
          <w:p w:rsidR="00B31ED0" w:rsidRDefault="00B31ED0" w:rsidP="006C3F48">
            <w:pPr>
              <w:tabs>
                <w:tab w:val="num" w:pos="5039"/>
              </w:tabs>
              <w:ind w:right="-2"/>
              <w:rPr>
                <w:rFonts w:ascii="Arial Narrow" w:hAnsi="Arial Narrow"/>
                <w:bCs/>
              </w:rPr>
            </w:pPr>
          </w:p>
        </w:tc>
      </w:tr>
    </w:tbl>
    <w:p w:rsidR="00B31ED0" w:rsidRDefault="00B31E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30"/>
      </w:tblGrid>
      <w:tr w:rsidR="003B1726" w:rsidTr="00DD51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BDA" w:rsidRDefault="00984BDA" w:rsidP="00984BDA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Publications</w:t>
            </w:r>
          </w:p>
          <w:p w:rsidR="003B1726" w:rsidRPr="00067DA8" w:rsidRDefault="00984BDA" w:rsidP="00984BDA">
            <w:pPr>
              <w:jc w:val="right"/>
              <w:rPr>
                <w:rFonts w:ascii="Arial Narrow" w:hAnsi="Arial Narrow"/>
                <w:b/>
                <w:iCs/>
                <w:smallCaps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(continuation)</w:t>
            </w:r>
            <w:r w:rsidR="003B1726" w:rsidRPr="00067DA8">
              <w:rPr>
                <w:rFonts w:ascii="Arial Narrow" w:hAnsi="Arial Narrow"/>
                <w:b/>
                <w:bCs/>
                <w:lang w:val="hr-HR"/>
              </w:rPr>
              <w:t xml:space="preserve"> (</w:t>
            </w:r>
            <w:r w:rsidR="003B1726">
              <w:rPr>
                <w:rFonts w:ascii="Arial Narrow" w:hAnsi="Arial Narrow"/>
                <w:b/>
                <w:bCs/>
                <w:lang w:val="hr-HR"/>
              </w:rPr>
              <w:t>CC, SCI</w:t>
            </w:r>
            <w:r w:rsidR="003B1726" w:rsidRPr="00067DA8">
              <w:rPr>
                <w:rFonts w:ascii="Arial Narrow" w:hAnsi="Arial Narrow"/>
                <w:b/>
                <w:iCs/>
                <w:smallCaps/>
                <w:lang w:val="hr-HR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26" w:rsidRPr="00280BB2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smartTag w:uri="urn:schemas-microsoft-com:office:smarttags" w:element="place">
              <w:smartTag w:uri="urn:schemas:contacts" w:element="Sn">
                <w:r>
                  <w:rPr>
                    <w:rFonts w:ascii="Arial Narrow" w:hAnsi="Arial Narrow"/>
                    <w:bCs/>
                  </w:rPr>
                  <w:t>Bočina</w:t>
                </w:r>
              </w:smartTag>
              <w:r>
                <w:rPr>
                  <w:rFonts w:ascii="Arial Narrow" w:hAnsi="Arial Narrow"/>
                  <w:bCs/>
                </w:rPr>
                <w:t xml:space="preserve"> </w:t>
              </w:r>
              <w:smartTag w:uri="urn:schemas:contacts" w:element="Sn">
                <w:r>
                  <w:rPr>
                    <w:rFonts w:ascii="Arial Narrow" w:hAnsi="Arial Narrow"/>
                    <w:bCs/>
                  </w:rPr>
                  <w:t>I.</w:t>
                </w:r>
              </w:smartTag>
            </w:smartTag>
            <w:r>
              <w:rPr>
                <w:rFonts w:ascii="Arial Narrow" w:hAnsi="Arial Narrow"/>
                <w:bCs/>
              </w:rPr>
              <w:t xml:space="preserve"> and </w:t>
            </w:r>
            <w:r>
              <w:rPr>
                <w:rFonts w:ascii="Arial Narrow" w:hAnsi="Arial Narrow"/>
                <w:bCs/>
                <w:u w:val="single"/>
              </w:rPr>
              <w:t>Saraga-Babić M:</w:t>
            </w:r>
            <w:r>
              <w:rPr>
                <w:rFonts w:ascii="Arial Narrow" w:hAnsi="Arial Narrow"/>
                <w:bCs/>
              </w:rPr>
              <w:t xml:space="preserve"> The notochordal sheath in Amphioxus – an ultrastructural and histochemical study. Collegium Antropologicum, 30(2):315-319, 2006.</w:t>
            </w:r>
          </w:p>
          <w:p w:rsidR="003B1726" w:rsidRPr="00B308EB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Cs/>
              </w:rPr>
              <w:t xml:space="preserve">Božanić D., </w:t>
            </w:r>
            <w:smartTag w:uri="urn:schemas-microsoft-com:office:smarttags" w:element="place">
              <w:smartTag w:uri="urn:schemas:contacts" w:element="Sn">
                <w:r>
                  <w:rPr>
                    <w:rFonts w:ascii="Arial Narrow" w:hAnsi="Arial Narrow"/>
                    <w:bCs/>
                  </w:rPr>
                  <w:t>Bočina</w:t>
                </w:r>
              </w:smartTag>
              <w:r>
                <w:rPr>
                  <w:rFonts w:ascii="Arial Narrow" w:hAnsi="Arial Narrow"/>
                  <w:bCs/>
                </w:rPr>
                <w:t xml:space="preserve"> </w:t>
              </w:r>
              <w:smartTag w:uri="urn:schemas:contacts" w:element="Sn">
                <w:r>
                  <w:rPr>
                    <w:rFonts w:ascii="Arial Narrow" w:hAnsi="Arial Narrow"/>
                    <w:bCs/>
                  </w:rPr>
                  <w:t>I.</w:t>
                </w:r>
              </w:smartTag>
            </w:smartTag>
            <w:r>
              <w:rPr>
                <w:rFonts w:ascii="Arial Narrow" w:hAnsi="Arial Narrow"/>
                <w:bCs/>
              </w:rPr>
              <w:t xml:space="preserve">, </w:t>
            </w:r>
            <w:r w:rsidRPr="002A0430">
              <w:rPr>
                <w:rFonts w:ascii="Arial Narrow" w:hAnsi="Arial Narrow"/>
                <w:bCs/>
                <w:u w:val="single"/>
              </w:rPr>
              <w:t>Saraga-Babić M</w:t>
            </w:r>
            <w:r>
              <w:rPr>
                <w:rFonts w:ascii="Arial Narrow" w:hAnsi="Arial Narrow"/>
                <w:bCs/>
              </w:rPr>
              <w:t>.: Involvement of cytoskeletal proteins and growth factor receptors during development of the human eye. Anat Embryol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bCs/>
                  </w:rPr>
                  <w:t>Berlin</w:t>
                </w:r>
              </w:smartTag>
            </w:smartTag>
            <w:r>
              <w:rPr>
                <w:rFonts w:ascii="Arial Narrow" w:hAnsi="Arial Narrow"/>
                <w:bCs/>
              </w:rPr>
              <w:t>), 211(5):367-377, 2006.</w:t>
            </w:r>
          </w:p>
          <w:p w:rsidR="003B1726" w:rsidRPr="00B308EB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Božanić D, saraga-Babić M, Involvement of cytoskeletal proteins and growth factor receptors during development of the human eye. Anat Embryol (Berlin) 211(5): 367-377, 2006. </w:t>
            </w:r>
          </w:p>
          <w:p w:rsidR="003B1726" w:rsidRPr="00140017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smartTag w:uri="urn:schemas-microsoft-com:office:smarttags" w:element="place">
              <w:smartTag w:uri="urn:schemas:contacts" w:element="Sn">
                <w:r>
                  <w:rPr>
                    <w:rFonts w:ascii="Arial Narrow" w:hAnsi="Arial Narrow"/>
                    <w:bCs/>
                  </w:rPr>
                  <w:t>BočIna</w:t>
                </w:r>
              </w:smartTag>
              <w:r>
                <w:rPr>
                  <w:rFonts w:ascii="Arial Narrow" w:hAnsi="Arial Narrow"/>
                  <w:bCs/>
                </w:rPr>
                <w:t xml:space="preserve"> </w:t>
              </w:r>
              <w:smartTag w:uri="urn:schemas:contacts" w:element="Sn">
                <w:r>
                  <w:rPr>
                    <w:rFonts w:ascii="Arial Narrow" w:hAnsi="Arial Narrow"/>
                    <w:bCs/>
                  </w:rPr>
                  <w:t>I.</w:t>
                </w:r>
              </w:smartTag>
            </w:smartTag>
            <w:r>
              <w:rPr>
                <w:rFonts w:ascii="Arial Narrow" w:hAnsi="Arial Narrow"/>
                <w:bCs/>
              </w:rPr>
              <w:t xml:space="preserve">, </w:t>
            </w:r>
            <w:r w:rsidRPr="002A0430">
              <w:rPr>
                <w:rFonts w:ascii="Arial Narrow" w:hAnsi="Arial Narrow"/>
                <w:bCs/>
                <w:u w:val="single"/>
              </w:rPr>
              <w:t>Saraga-</w:t>
            </w:r>
            <w:r>
              <w:rPr>
                <w:rFonts w:ascii="Arial Narrow" w:hAnsi="Arial Narrow"/>
                <w:bCs/>
                <w:u w:val="single"/>
              </w:rPr>
              <w:t>B</w:t>
            </w:r>
            <w:r w:rsidRPr="002A0430">
              <w:rPr>
                <w:rFonts w:ascii="Arial Narrow" w:hAnsi="Arial Narrow"/>
                <w:bCs/>
                <w:u w:val="single"/>
              </w:rPr>
              <w:t>abić M:</w:t>
            </w:r>
            <w:r>
              <w:rPr>
                <w:rFonts w:ascii="Arial Narrow" w:hAnsi="Arial Narrow"/>
                <w:bCs/>
              </w:rPr>
              <w:t xml:space="preserve"> Immunohistochemical study of cytoskeletal and exptracellular matrix components in the notochord and notochordal sheath of amphioxus. Int J Biol Sci, 2(2): 73-78, 2006.</w:t>
            </w:r>
          </w:p>
          <w:p w:rsidR="003B1726" w:rsidRPr="00140017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 w:rsidRPr="00140017">
              <w:rPr>
                <w:rFonts w:ascii="Arial Narrow" w:hAnsi="Arial Narrow" w:cs="Arial"/>
                <w:color w:val="000000"/>
              </w:rPr>
              <w:t xml:space="preserve">Bazina M., Stefanović V., Božanić D., </w:t>
            </w:r>
            <w:r w:rsidRPr="00140017">
              <w:rPr>
                <w:rFonts w:ascii="Arial Narrow" w:hAnsi="Arial Narrow" w:cs="Arial"/>
                <w:color w:val="000000"/>
                <w:u w:val="single"/>
              </w:rPr>
              <w:t xml:space="preserve">Saraga-Babić M.: </w:t>
            </w:r>
            <w:r w:rsidRPr="00140017">
              <w:rPr>
                <w:rFonts w:ascii="Arial Narrow" w:hAnsi="Arial Narrow" w:cs="Arial"/>
                <w:color w:val="000000"/>
              </w:rPr>
              <w:t xml:space="preserve">Ultrastructural and immunohistochemical characteristics of developing human pituitary gland// </w:t>
            </w:r>
            <w:r w:rsidRPr="00140017">
              <w:rPr>
                <w:rFonts w:ascii="Arial Narrow" w:hAnsi="Arial Narrow" w:cs="Arial"/>
                <w:iCs/>
                <w:color w:val="000000"/>
              </w:rPr>
              <w:t>Acta</w:t>
            </w:r>
            <w:r w:rsidRPr="00140017">
              <w:rPr>
                <w:rFonts w:ascii="Arial Narrow" w:hAnsi="Arial Narrow" w:cs="Arial"/>
                <w:i/>
                <w:iCs/>
                <w:color w:val="000000"/>
              </w:rPr>
              <w:t xml:space="preserve"> </w:t>
            </w:r>
            <w:r w:rsidRPr="00140017">
              <w:rPr>
                <w:rFonts w:ascii="Arial Narrow" w:hAnsi="Arial Narrow" w:cs="Arial"/>
                <w:iCs/>
                <w:color w:val="000000"/>
              </w:rPr>
              <w:t>Histochemica</w:t>
            </w:r>
            <w:r w:rsidRPr="00140017">
              <w:rPr>
                <w:rFonts w:ascii="Arial Narrow" w:hAnsi="Arial Narrow" w:cs="Arial"/>
                <w:color w:val="000000"/>
              </w:rPr>
              <w:t xml:space="preserve">. </w:t>
            </w:r>
            <w:r w:rsidRPr="00140017">
              <w:rPr>
                <w:rFonts w:ascii="Arial Narrow" w:hAnsi="Arial Narrow" w:cs="Arial"/>
                <w:bCs/>
                <w:color w:val="000000"/>
              </w:rPr>
              <w:t>109(</w:t>
            </w:r>
            <w:r w:rsidRPr="00140017">
              <w:rPr>
                <w:rFonts w:ascii="Arial Narrow" w:hAnsi="Arial Narrow" w:cs="Arial"/>
                <w:color w:val="000000"/>
              </w:rPr>
              <w:t xml:space="preserve"> 5): 366-376,2007.</w:t>
            </w:r>
          </w:p>
          <w:p w:rsidR="003B1726" w:rsidRPr="00140017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 w:rsidRPr="00140017">
              <w:rPr>
                <w:rFonts w:ascii="Arial Narrow" w:hAnsi="Arial Narrow" w:cs="Arial"/>
                <w:color w:val="000000"/>
              </w:rPr>
              <w:t xml:space="preserve"> Carev D.,  Saraga M., </w:t>
            </w:r>
            <w:r w:rsidRPr="00140017">
              <w:rPr>
                <w:rFonts w:ascii="Arial Narrow" w:hAnsi="Arial Narrow" w:cs="Arial"/>
                <w:color w:val="000000"/>
                <w:u w:val="single"/>
              </w:rPr>
              <w:t>Saraga-Babić M</w:t>
            </w:r>
            <w:r w:rsidRPr="00140017">
              <w:rPr>
                <w:rFonts w:ascii="Arial Narrow" w:hAnsi="Arial Narrow" w:cs="Arial"/>
                <w:color w:val="000000"/>
              </w:rPr>
              <w:t xml:space="preserve">.: Expression of intermediate filaments, EGF and TGF-a in early human kidney development. </w:t>
            </w:r>
            <w:r w:rsidRPr="00140017">
              <w:rPr>
                <w:rFonts w:ascii="Arial Narrow" w:hAnsi="Arial Narrow" w:cs="Arial"/>
                <w:iCs/>
                <w:color w:val="000000"/>
              </w:rPr>
              <w:t>Journal of Molecular Histology</w:t>
            </w:r>
            <w:r w:rsidRPr="00140017">
              <w:rPr>
                <w:rFonts w:ascii="Arial Narrow" w:hAnsi="Arial Narrow" w:cs="Arial"/>
                <w:color w:val="000000"/>
              </w:rPr>
              <w:t>, 39(2): 227-235, 2008.</w:t>
            </w:r>
          </w:p>
          <w:p w:rsidR="003B1726" w:rsidRPr="00140017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 w:rsidRPr="00140017">
              <w:rPr>
                <w:rFonts w:ascii="Arial Narrow" w:hAnsi="Arial Narrow" w:cs="Arial"/>
                <w:color w:val="000000"/>
              </w:rPr>
              <w:t xml:space="preserve">Carev D, Saraga M., </w:t>
            </w:r>
            <w:r w:rsidRPr="00140017">
              <w:rPr>
                <w:rFonts w:ascii="Arial Narrow" w:hAnsi="Arial Narrow" w:cs="Arial"/>
                <w:color w:val="000000"/>
                <w:u w:val="single"/>
              </w:rPr>
              <w:t>Saraga-Babić M</w:t>
            </w:r>
            <w:r w:rsidRPr="00140017">
              <w:rPr>
                <w:rFonts w:ascii="Arial Narrow" w:hAnsi="Arial Narrow" w:cs="Arial"/>
                <w:color w:val="000000"/>
              </w:rPr>
              <w:t>.: Involvement of FGF and BMP family proteins and VEGF in early human kidney development. Histology and Histopathology, 23(7):853-849, 2008</w:t>
            </w:r>
          </w:p>
          <w:p w:rsidR="003B1726" w:rsidRPr="00140017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 w:rsidRPr="00140017">
              <w:rPr>
                <w:rFonts w:ascii="Arial Narrow" w:hAnsi="Arial Narrow" w:cs="Arial"/>
                <w:color w:val="000000"/>
              </w:rPr>
              <w:t>.Vukojević K,  Carev D,</w:t>
            </w:r>
            <w:r>
              <w:rPr>
                <w:rFonts w:ascii="Arial Narrow" w:hAnsi="Arial Narrow" w:cs="Arial"/>
                <w:color w:val="000000"/>
              </w:rPr>
              <w:t xml:space="preserve"> Sapunar D, Petrović D, </w:t>
            </w:r>
            <w:r w:rsidRPr="00FE5091">
              <w:rPr>
                <w:rFonts w:ascii="Arial Narrow" w:hAnsi="Arial Narrow" w:cs="Arial"/>
                <w:color w:val="000000"/>
                <w:u w:val="single"/>
              </w:rPr>
              <w:t>Saraga-Babić M</w:t>
            </w:r>
            <w:r w:rsidRPr="00140017">
              <w:rPr>
                <w:rFonts w:ascii="Arial Narrow" w:hAnsi="Arial Narrow" w:cs="Arial"/>
                <w:color w:val="000000"/>
              </w:rPr>
              <w:t>: Developmental patterns of caspase-3, bax and bcl-2 proteins expression in the human spinal ganglia. J Mol Histol. 39(3): 339-349, 2008.</w:t>
            </w:r>
          </w:p>
          <w:p w:rsidR="003B1726" w:rsidRPr="00375954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 w:rsidRPr="00231B78">
              <w:rPr>
                <w:rFonts w:ascii="Arial Narrow" w:hAnsi="Arial Narrow" w:cs="Arial"/>
                <w:color w:val="000000"/>
                <w:u w:val="single"/>
              </w:rPr>
              <w:t>Saraga-Babić M</w:t>
            </w:r>
            <w:r>
              <w:rPr>
                <w:rFonts w:ascii="Arial Narrow" w:hAnsi="Arial Narrow" w:cs="Arial"/>
                <w:color w:val="000000"/>
              </w:rPr>
              <w:t>., B</w:t>
            </w:r>
            <w:r w:rsidRPr="00140017">
              <w:rPr>
                <w:rFonts w:ascii="Arial Narrow" w:hAnsi="Arial Narrow" w:cs="Arial"/>
                <w:color w:val="000000"/>
              </w:rPr>
              <w:t>azina M., Vukojević K., Bočina I, Stefanović V.: Involvement of pro-apoptotic and anti-apoptotic factors in the early development of the human pituitary glan</w:t>
            </w:r>
            <w:r>
              <w:rPr>
                <w:rFonts w:ascii="Arial Narrow" w:hAnsi="Arial Narrow" w:cs="Arial"/>
                <w:color w:val="000000"/>
              </w:rPr>
              <w:t xml:space="preserve">d. Histology and Histopathology, 23: 1259-1268, </w:t>
            </w:r>
            <w:r w:rsidRPr="00140017">
              <w:rPr>
                <w:rFonts w:ascii="Arial Narrow" w:hAnsi="Arial Narrow" w:cs="Arial"/>
                <w:color w:val="000000"/>
              </w:rPr>
              <w:t>2008.</w:t>
            </w:r>
          </w:p>
          <w:p w:rsidR="003B1726" w:rsidRPr="00D938CC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Style w:val="src1"/>
                <w:rFonts w:ascii="Arial Narrow" w:hAnsi="Arial Narrow"/>
                <w:lang w:val="hr-HR"/>
              </w:rPr>
            </w:pPr>
            <w:r w:rsidRPr="00DC4361">
              <w:rPr>
                <w:rFonts w:ascii="Arial Narrow" w:hAnsi="Arial Narrow" w:cs="Arial"/>
                <w:color w:val="000000"/>
              </w:rPr>
              <w:t>Vukojevi</w:t>
            </w:r>
            <w:r w:rsidRPr="00916AF8">
              <w:rPr>
                <w:rFonts w:ascii="Arial Narrow" w:hAnsi="Arial Narrow" w:cs="Arial"/>
                <w:color w:val="000000"/>
                <w:lang w:val="hr-HR"/>
              </w:rPr>
              <w:t xml:space="preserve">ć, </w:t>
            </w:r>
            <w:r w:rsidRPr="00DC4361">
              <w:rPr>
                <w:rFonts w:ascii="Arial Narrow" w:hAnsi="Arial Narrow" w:cs="Arial"/>
                <w:color w:val="000000"/>
              </w:rPr>
              <w:t>K</w:t>
            </w:r>
            <w:r w:rsidRPr="00916AF8">
              <w:rPr>
                <w:rFonts w:ascii="Arial Narrow" w:hAnsi="Arial Narrow" w:cs="Arial"/>
                <w:color w:val="000000"/>
                <w:lang w:val="hr-HR"/>
              </w:rPr>
              <w:t>.; Š</w:t>
            </w:r>
            <w:r>
              <w:rPr>
                <w:rFonts w:ascii="Arial Narrow" w:hAnsi="Arial Narrow" w:cs="Arial"/>
                <w:color w:val="000000"/>
              </w:rPr>
              <w:t>kobi</w:t>
            </w:r>
            <w:r w:rsidRPr="00916AF8">
              <w:rPr>
                <w:rFonts w:ascii="Arial Narrow" w:hAnsi="Arial Narrow" w:cs="Arial"/>
                <w:color w:val="000000"/>
                <w:lang w:val="hr-HR"/>
              </w:rPr>
              <w:t xml:space="preserve">ć, </w:t>
            </w:r>
            <w:r>
              <w:rPr>
                <w:rFonts w:ascii="Arial Narrow" w:hAnsi="Arial Narrow" w:cs="Arial"/>
                <w:color w:val="000000"/>
              </w:rPr>
              <w:t>H</w:t>
            </w:r>
            <w:r w:rsidRPr="00916AF8">
              <w:rPr>
                <w:rFonts w:ascii="Arial Narrow" w:hAnsi="Arial Narrow" w:cs="Arial"/>
                <w:color w:val="000000"/>
                <w:lang w:val="hr-HR"/>
              </w:rPr>
              <w:t xml:space="preserve">., </w:t>
            </w:r>
            <w:r w:rsidRPr="00726AB0">
              <w:rPr>
                <w:rFonts w:ascii="Arial Narrow" w:hAnsi="Arial Narrow" w:cs="Arial"/>
                <w:color w:val="000000"/>
                <w:u w:val="single"/>
              </w:rPr>
              <w:t>Saraga</w:t>
            </w:r>
            <w:r w:rsidRPr="00916AF8">
              <w:rPr>
                <w:rFonts w:ascii="Arial Narrow" w:hAnsi="Arial Narrow" w:cs="Arial"/>
                <w:color w:val="000000"/>
                <w:u w:val="single"/>
                <w:lang w:val="hr-HR"/>
              </w:rPr>
              <w:t>-</w:t>
            </w:r>
            <w:r w:rsidRPr="00726AB0">
              <w:rPr>
                <w:rFonts w:ascii="Arial Narrow" w:hAnsi="Arial Narrow" w:cs="Arial"/>
                <w:color w:val="000000"/>
                <w:u w:val="single"/>
              </w:rPr>
              <w:t>Babi</w:t>
            </w:r>
            <w:r w:rsidRPr="00916AF8">
              <w:rPr>
                <w:rFonts w:ascii="Arial Narrow" w:hAnsi="Arial Narrow" w:cs="Arial"/>
                <w:color w:val="000000"/>
                <w:u w:val="single"/>
                <w:lang w:val="hr-HR"/>
              </w:rPr>
              <w:t xml:space="preserve">ć, </w:t>
            </w:r>
            <w:r w:rsidRPr="00726AB0">
              <w:rPr>
                <w:rFonts w:ascii="Arial Narrow" w:hAnsi="Arial Narrow" w:cs="Arial"/>
                <w:color w:val="000000"/>
                <w:u w:val="single"/>
              </w:rPr>
              <w:t>M</w:t>
            </w:r>
            <w:r w:rsidRPr="00916AF8">
              <w:rPr>
                <w:rFonts w:ascii="Arial Narrow" w:hAnsi="Arial Narrow" w:cs="Arial"/>
                <w:color w:val="000000"/>
                <w:lang w:val="hr-HR"/>
              </w:rPr>
              <w:t>.</w:t>
            </w:r>
            <w:hyperlink r:id="rId9" w:tgtFrame="_blank" w:history="1">
              <w:r w:rsidRPr="00DC4361">
                <w:rPr>
                  <w:rStyle w:val="Hyperlink"/>
                  <w:rFonts w:ascii="Arial Narrow" w:hAnsi="Arial Narrow" w:cs="Arial"/>
                  <w:bCs/>
                  <w:color w:val="auto"/>
                  <w:u w:val="none"/>
                </w:rPr>
                <w:t>Proliferation and differentiation of glial and neuronal progenitors in the developing human spinal ganglia</w:t>
              </w:r>
            </w:hyperlink>
            <w:r w:rsidRPr="00726AB0">
              <w:rPr>
                <w:rFonts w:ascii="Arial Narrow" w:hAnsi="Arial Narrow" w:cs="Arial"/>
              </w:rPr>
              <w:t xml:space="preserve">. // </w:t>
            </w:r>
            <w:r w:rsidRPr="00726AB0">
              <w:rPr>
                <w:rFonts w:ascii="Arial Narrow" w:hAnsi="Arial Narrow" w:cs="Arial"/>
                <w:iCs/>
              </w:rPr>
              <w:t>Differentiation</w:t>
            </w:r>
            <w:r>
              <w:rPr>
                <w:rFonts w:ascii="Arial Narrow" w:hAnsi="Arial Narrow" w:cs="Arial"/>
                <w:iCs/>
              </w:rPr>
              <w:t xml:space="preserve">, </w:t>
            </w:r>
            <w:r>
              <w:rPr>
                <w:rStyle w:val="src1"/>
                <w:rFonts w:ascii="Arial" w:hAnsi="Arial" w:cs="Arial"/>
                <w:sz w:val="18"/>
                <w:szCs w:val="18"/>
              </w:rPr>
              <w:t>78(2-3): 91-8, 2009.</w:t>
            </w:r>
          </w:p>
          <w:p w:rsidR="003B1726" w:rsidRPr="008B0611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Style w:val="src1"/>
                <w:rFonts w:ascii="Arial Narrow" w:hAnsi="Arial Narrow"/>
                <w:lang w:val="hr-HR"/>
              </w:rPr>
            </w:pPr>
            <w:r w:rsidRPr="00D938CC">
              <w:rPr>
                <w:rFonts w:ascii="Arial Narrow" w:hAnsi="Arial Narrow" w:cs="Arial"/>
              </w:rPr>
              <w:t xml:space="preserve">Bazina M, Vukojevic K, Roje D, </w:t>
            </w:r>
            <w:r w:rsidRPr="00FA28E0">
              <w:rPr>
                <w:rFonts w:ascii="Arial Narrow" w:hAnsi="Arial Narrow" w:cs="Arial"/>
                <w:u w:val="single"/>
              </w:rPr>
              <w:t>Saraga-Babic M</w:t>
            </w:r>
            <w:r w:rsidRPr="00D938CC">
              <w:rPr>
                <w:rFonts w:ascii="Arial Narrow" w:hAnsi="Arial Narrow" w:cs="Arial"/>
              </w:rPr>
              <w:t xml:space="preserve">. </w:t>
            </w:r>
            <w:hyperlink r:id="rId10" w:history="1">
              <w:r w:rsidRPr="00D938CC">
                <w:rPr>
                  <w:rFonts w:ascii="Arial Narrow" w:hAnsi="Arial Narrow" w:cs="Arial"/>
                </w:rPr>
                <w:t>Influence of growth and transcriptional factors, and signaling molecules on early human pituitary development.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  <w:r>
              <w:rPr>
                <w:rStyle w:val="jrnl"/>
                <w:rFonts w:ascii="Arial" w:hAnsi="Arial" w:cs="Arial"/>
                <w:sz w:val="18"/>
                <w:szCs w:val="18"/>
              </w:rPr>
              <w:t>J Mol Histol</w:t>
            </w:r>
            <w:r>
              <w:rPr>
                <w:rStyle w:val="src1"/>
                <w:rFonts w:ascii="Arial" w:hAnsi="Arial" w:cs="Arial"/>
                <w:sz w:val="18"/>
                <w:szCs w:val="18"/>
              </w:rPr>
              <w:t>. 40(4):277-86, 2009.</w:t>
            </w:r>
          </w:p>
          <w:p w:rsidR="003B1726" w:rsidRPr="00404C65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Style w:val="src1"/>
                <w:rFonts w:ascii="Arial Narrow" w:hAnsi="Arial Narrow"/>
                <w:lang w:val="hr-HR"/>
              </w:rPr>
            </w:pPr>
            <w:r w:rsidRPr="008B0611">
              <w:rPr>
                <w:rFonts w:ascii="Arial Narrow" w:hAnsi="Arial Narrow" w:cs="Arial"/>
              </w:rPr>
              <w:t>Vukojevic K, Petrovic D</w:t>
            </w:r>
            <w:r w:rsidRPr="00FA28E0">
              <w:rPr>
                <w:rFonts w:ascii="Arial Narrow" w:hAnsi="Arial Narrow" w:cs="Arial"/>
                <w:u w:val="single"/>
              </w:rPr>
              <w:t>, Saraga-Babic M.</w:t>
            </w:r>
            <w:r>
              <w:rPr>
                <w:rFonts w:ascii="Arial Narrow" w:hAnsi="Arial Narrow" w:cs="Arial"/>
              </w:rPr>
              <w:t xml:space="preserve"> </w:t>
            </w:r>
            <w:hyperlink r:id="rId11" w:history="1">
              <w:r w:rsidRPr="008B0611">
                <w:rPr>
                  <w:rFonts w:ascii="Arial Narrow" w:hAnsi="Arial Narrow" w:cs="Arial"/>
                </w:rPr>
                <w:t>Nestin expression in glial and neuronal progenitors of the developing human spinal ganglia</w:t>
              </w:r>
            </w:hyperlink>
            <w:r>
              <w:rPr>
                <w:rFonts w:ascii="Arial Narrow" w:hAnsi="Arial Narrow" w:cs="Arial"/>
              </w:rPr>
              <w:t>.</w:t>
            </w:r>
            <w:r>
              <w:rPr>
                <w:rStyle w:val="Aeeaoaeaa1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jrnl"/>
                <w:rFonts w:ascii="Arial" w:hAnsi="Arial" w:cs="Arial"/>
                <w:sz w:val="18"/>
                <w:szCs w:val="18"/>
              </w:rPr>
              <w:t>Gene Expr Patterns</w:t>
            </w:r>
            <w:r>
              <w:rPr>
                <w:rStyle w:val="src1"/>
                <w:rFonts w:ascii="Arial" w:hAnsi="Arial" w:cs="Arial"/>
                <w:sz w:val="18"/>
                <w:szCs w:val="18"/>
              </w:rPr>
              <w:t>, 0(2-3):144-51, 2010.</w:t>
            </w:r>
          </w:p>
          <w:p w:rsidR="00916AF8" w:rsidRPr="00916AF8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 w:rsidRPr="00404C65">
              <w:rPr>
                <w:rFonts w:ascii="Arial Narrow" w:hAnsi="Arial Narrow" w:cs="Arial"/>
              </w:rPr>
              <w:t xml:space="preserve">Bočina I, Ljubešić N, </w:t>
            </w:r>
            <w:r w:rsidRPr="00FA28E0">
              <w:rPr>
                <w:rFonts w:ascii="Arial Narrow" w:hAnsi="Arial Narrow" w:cs="Arial"/>
                <w:u w:val="single"/>
              </w:rPr>
              <w:t>Saraga-Babić M</w:t>
            </w:r>
            <w:r w:rsidRPr="00404C65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hyperlink r:id="rId12" w:history="1">
              <w:r w:rsidRPr="00404C65">
                <w:rPr>
                  <w:rFonts w:ascii="Arial Narrow" w:hAnsi="Arial Narrow" w:cs="Arial"/>
                </w:rPr>
                <w:t>Cilia-like structures anchor the amphioxus notochord to its sheath.</w:t>
              </w:r>
            </w:hyperlink>
            <w:hyperlink r:id="rId13" w:history="1"/>
            <w:r w:rsidR="00916AF8">
              <w:rPr>
                <w:rFonts w:ascii="Arial Narrow" w:hAnsi="Arial Narrow" w:cs="Arial"/>
              </w:rPr>
              <w:t xml:space="preserve"> Acta Histochem, 2009 (in press)</w:t>
            </w:r>
          </w:p>
          <w:p w:rsidR="003B1726" w:rsidRPr="00122B40" w:rsidRDefault="00916AF8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 w:rsidRPr="00777B4D">
              <w:rPr>
                <w:rFonts w:ascii="Arial Narrow" w:hAnsi="Arial Narrow" w:cs="Arial"/>
              </w:rPr>
              <w:t xml:space="preserve"> </w:t>
            </w:r>
            <w:r w:rsidR="003B1726" w:rsidRPr="00777B4D">
              <w:rPr>
                <w:rFonts w:ascii="Arial Narrow" w:hAnsi="Arial Narrow" w:cs="Arial"/>
              </w:rPr>
              <w:t>Ćavar, Ivan; Kelava, Tomislav; Vukojević, Katarina</w:t>
            </w:r>
            <w:r w:rsidR="003B1726" w:rsidRPr="00FA28E0">
              <w:rPr>
                <w:rFonts w:ascii="Arial Narrow" w:hAnsi="Arial Narrow" w:cs="Arial"/>
                <w:u w:val="single"/>
              </w:rPr>
              <w:t>; Babić-Saraga, Mirna</w:t>
            </w:r>
            <w:r w:rsidR="003B1726" w:rsidRPr="00777B4D">
              <w:rPr>
                <w:rFonts w:ascii="Arial Narrow" w:hAnsi="Arial Narrow" w:cs="Arial"/>
              </w:rPr>
              <w:t>; Čulo, Filip.</w:t>
            </w:r>
            <w:r w:rsidR="003B1726" w:rsidRPr="00777B4D">
              <w:rPr>
                <w:rFonts w:ascii="Arial Narrow" w:hAnsi="Arial Narrow" w:cs="Arial"/>
              </w:rPr>
              <w:br/>
            </w:r>
            <w:hyperlink r:id="rId14" w:tgtFrame="_blank" w:history="1">
              <w:r w:rsidR="003B1726" w:rsidRPr="00777B4D">
                <w:rPr>
                  <w:rStyle w:val="Hyperlink"/>
                  <w:rFonts w:ascii="Arial Narrow" w:hAnsi="Arial Narrow" w:cs="Arial"/>
                  <w:bCs/>
                  <w:color w:val="auto"/>
                  <w:u w:val="none"/>
                </w:rPr>
                <w:t>The role of prostaglandin E2 in acute acetaminophen hepatotoxicity in mice</w:t>
              </w:r>
            </w:hyperlink>
            <w:r w:rsidR="003B1726" w:rsidRPr="00777B4D">
              <w:rPr>
                <w:rFonts w:ascii="Arial Narrow" w:hAnsi="Arial Narrow" w:cs="Arial"/>
              </w:rPr>
              <w:t xml:space="preserve">. // </w:t>
            </w:r>
            <w:r w:rsidR="003B1726" w:rsidRPr="00777B4D">
              <w:rPr>
                <w:rFonts w:ascii="Arial Narrow" w:hAnsi="Arial Narrow" w:cs="Arial"/>
                <w:i/>
                <w:iCs/>
              </w:rPr>
              <w:t>Histology and histopathology</w:t>
            </w:r>
            <w:r w:rsidR="003B1726" w:rsidRPr="00777B4D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Histol.Histopathol, 25(7): 819-30, 2010.</w:t>
            </w:r>
          </w:p>
          <w:p w:rsidR="003B1726" w:rsidRPr="00916AF8" w:rsidRDefault="003B1726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 w:rsidRPr="00122B40">
              <w:rPr>
                <w:rFonts w:ascii="Arial Narrow" w:hAnsi="Arial Narrow" w:cs="Arial"/>
              </w:rPr>
              <w:t>Aljinovi</w:t>
            </w:r>
            <w:r w:rsidRPr="00916AF8">
              <w:rPr>
                <w:rFonts w:ascii="Arial Narrow" w:hAnsi="Arial Narrow" w:cs="Arial"/>
                <w:lang w:val="hr-HR"/>
              </w:rPr>
              <w:t xml:space="preserve">ć, </w:t>
            </w:r>
            <w:r w:rsidRPr="00122B40">
              <w:rPr>
                <w:rFonts w:ascii="Arial Narrow" w:hAnsi="Arial Narrow" w:cs="Arial"/>
              </w:rPr>
              <w:t>Jure</w:t>
            </w:r>
            <w:r w:rsidRPr="00916AF8">
              <w:rPr>
                <w:rFonts w:ascii="Arial Narrow" w:hAnsi="Arial Narrow" w:cs="Arial"/>
                <w:lang w:val="hr-HR"/>
              </w:rPr>
              <w:t xml:space="preserve">; </w:t>
            </w:r>
            <w:r w:rsidRPr="00122B40">
              <w:rPr>
                <w:rFonts w:ascii="Arial Narrow" w:hAnsi="Arial Narrow" w:cs="Arial"/>
              </w:rPr>
              <w:t>Vukojevi</w:t>
            </w:r>
            <w:r w:rsidRPr="00916AF8">
              <w:rPr>
                <w:rFonts w:ascii="Arial Narrow" w:hAnsi="Arial Narrow" w:cs="Arial"/>
                <w:lang w:val="hr-HR"/>
              </w:rPr>
              <w:t xml:space="preserve">ć, </w:t>
            </w:r>
            <w:r w:rsidRPr="00122B40">
              <w:rPr>
                <w:rFonts w:ascii="Arial Narrow" w:hAnsi="Arial Narrow" w:cs="Arial"/>
              </w:rPr>
              <w:t>Katarina</w:t>
            </w:r>
            <w:r w:rsidRPr="00916AF8">
              <w:rPr>
                <w:rFonts w:ascii="Arial Narrow" w:hAnsi="Arial Narrow" w:cs="Arial"/>
                <w:lang w:val="hr-HR"/>
              </w:rPr>
              <w:t xml:space="preserve">; </w:t>
            </w:r>
            <w:r w:rsidRPr="00122B40">
              <w:rPr>
                <w:rFonts w:ascii="Arial Narrow" w:hAnsi="Arial Narrow" w:cs="Arial"/>
              </w:rPr>
              <w:t>Ko</w:t>
            </w:r>
            <w:r w:rsidRPr="00916AF8">
              <w:rPr>
                <w:rFonts w:ascii="Arial Narrow" w:hAnsi="Arial Narrow" w:cs="Arial"/>
                <w:lang w:val="hr-HR"/>
              </w:rPr>
              <w:t>š</w:t>
            </w:r>
            <w:r w:rsidRPr="00122B40">
              <w:rPr>
                <w:rFonts w:ascii="Arial Narrow" w:hAnsi="Arial Narrow" w:cs="Arial"/>
              </w:rPr>
              <w:t>ta</w:t>
            </w:r>
            <w:r w:rsidRPr="00916AF8">
              <w:rPr>
                <w:rFonts w:ascii="Arial Narrow" w:hAnsi="Arial Narrow" w:cs="Arial"/>
                <w:lang w:val="hr-HR"/>
              </w:rPr>
              <w:t xml:space="preserve">, </w:t>
            </w:r>
            <w:r w:rsidRPr="00122B40">
              <w:rPr>
                <w:rFonts w:ascii="Arial Narrow" w:hAnsi="Arial Narrow" w:cs="Arial"/>
              </w:rPr>
              <w:t>Vana</w:t>
            </w:r>
            <w:r w:rsidRPr="00916AF8">
              <w:rPr>
                <w:rFonts w:ascii="Arial Narrow" w:hAnsi="Arial Narrow" w:cs="Arial"/>
                <w:lang w:val="hr-HR"/>
              </w:rPr>
              <w:t xml:space="preserve">; </w:t>
            </w:r>
            <w:r w:rsidRPr="00122B40">
              <w:rPr>
                <w:rFonts w:ascii="Arial Narrow" w:hAnsi="Arial Narrow" w:cs="Arial"/>
              </w:rPr>
              <w:t>Marinovi</w:t>
            </w:r>
            <w:r w:rsidRPr="00916AF8">
              <w:rPr>
                <w:rFonts w:ascii="Arial Narrow" w:hAnsi="Arial Narrow" w:cs="Arial"/>
                <w:lang w:val="hr-HR"/>
              </w:rPr>
              <w:t xml:space="preserve">ć </w:t>
            </w:r>
            <w:r w:rsidRPr="00122B40">
              <w:rPr>
                <w:rFonts w:ascii="Arial Narrow" w:hAnsi="Arial Narrow" w:cs="Arial"/>
              </w:rPr>
              <w:t>Gui</w:t>
            </w:r>
            <w:r w:rsidRPr="00916AF8">
              <w:rPr>
                <w:rFonts w:ascii="Arial Narrow" w:hAnsi="Arial Narrow" w:cs="Arial"/>
                <w:lang w:val="hr-HR"/>
              </w:rPr>
              <w:t xml:space="preserve">ć, </w:t>
            </w:r>
            <w:r w:rsidRPr="00122B40">
              <w:rPr>
                <w:rFonts w:ascii="Arial Narrow" w:hAnsi="Arial Narrow" w:cs="Arial"/>
              </w:rPr>
              <w:t>Maja</w:t>
            </w:r>
            <w:r w:rsidRPr="00916AF8">
              <w:rPr>
                <w:rFonts w:ascii="Arial Narrow" w:hAnsi="Arial Narrow" w:cs="Arial"/>
                <w:lang w:val="hr-HR"/>
              </w:rPr>
              <w:t xml:space="preserve">; </w:t>
            </w:r>
            <w:r w:rsidRPr="00FA28E0">
              <w:rPr>
                <w:rFonts w:ascii="Arial Narrow" w:hAnsi="Arial Narrow" w:cs="Arial"/>
                <w:u w:val="single"/>
              </w:rPr>
              <w:t>Saraga</w:t>
            </w:r>
            <w:r w:rsidRPr="00916AF8">
              <w:rPr>
                <w:rFonts w:ascii="Arial Narrow" w:hAnsi="Arial Narrow" w:cs="Arial"/>
                <w:u w:val="single"/>
                <w:lang w:val="hr-HR"/>
              </w:rPr>
              <w:t>-</w:t>
            </w:r>
            <w:r w:rsidRPr="00FA28E0">
              <w:rPr>
                <w:rFonts w:ascii="Arial Narrow" w:hAnsi="Arial Narrow" w:cs="Arial"/>
                <w:u w:val="single"/>
              </w:rPr>
              <w:t>Babi</w:t>
            </w:r>
            <w:r w:rsidRPr="00916AF8">
              <w:rPr>
                <w:rFonts w:ascii="Arial Narrow" w:hAnsi="Arial Narrow" w:cs="Arial"/>
                <w:u w:val="single"/>
                <w:lang w:val="hr-HR"/>
              </w:rPr>
              <w:t>ć</w:t>
            </w:r>
            <w:r w:rsidRPr="00916AF8">
              <w:rPr>
                <w:rFonts w:ascii="Arial Narrow" w:hAnsi="Arial Narrow" w:cs="Arial"/>
                <w:lang w:val="hr-HR"/>
              </w:rPr>
              <w:t xml:space="preserve">, </w:t>
            </w:r>
            <w:r w:rsidRPr="00FA28E0">
              <w:rPr>
                <w:rFonts w:ascii="Arial Narrow" w:hAnsi="Arial Narrow" w:cs="Arial"/>
                <w:u w:val="single"/>
              </w:rPr>
              <w:t>Mirna</w:t>
            </w:r>
            <w:r w:rsidRPr="00916AF8">
              <w:rPr>
                <w:rFonts w:ascii="Arial Narrow" w:hAnsi="Arial Narrow" w:cs="Arial"/>
                <w:u w:val="single"/>
                <w:lang w:val="hr-HR"/>
              </w:rPr>
              <w:t>;</w:t>
            </w:r>
            <w:r w:rsidRPr="00916AF8">
              <w:rPr>
                <w:rFonts w:ascii="Arial Narrow" w:hAnsi="Arial Narrow" w:cs="Arial"/>
                <w:lang w:val="hr-HR"/>
              </w:rPr>
              <w:t xml:space="preserve"> </w:t>
            </w:r>
            <w:r w:rsidRPr="00122B40">
              <w:rPr>
                <w:rFonts w:ascii="Arial Narrow" w:hAnsi="Arial Narrow" w:cs="Arial"/>
              </w:rPr>
              <w:t>Grkovi</w:t>
            </w:r>
            <w:r w:rsidRPr="00916AF8">
              <w:rPr>
                <w:rFonts w:ascii="Arial Narrow" w:hAnsi="Arial Narrow" w:cs="Arial"/>
                <w:lang w:val="hr-HR"/>
              </w:rPr>
              <w:t xml:space="preserve">ć, </w:t>
            </w:r>
            <w:r w:rsidRPr="00122B40">
              <w:rPr>
                <w:rFonts w:ascii="Arial Narrow" w:hAnsi="Arial Narrow" w:cs="Arial"/>
              </w:rPr>
              <w:t>Ivica</w:t>
            </w:r>
            <w:r w:rsidRPr="00916AF8">
              <w:rPr>
                <w:rFonts w:ascii="Arial Narrow" w:hAnsi="Arial Narrow" w:cs="Arial"/>
                <w:lang w:val="hr-HR"/>
              </w:rPr>
              <w:t xml:space="preserve">. </w:t>
            </w:r>
            <w:hyperlink r:id="rId15" w:tgtFrame="_blank" w:history="1">
              <w:r w:rsidRPr="00122B40">
                <w:rPr>
                  <w:rStyle w:val="Hyperlink"/>
                  <w:rFonts w:ascii="Arial Narrow" w:hAnsi="Arial Narrow" w:cs="Arial"/>
                  <w:bCs/>
                  <w:color w:val="auto"/>
                  <w:u w:val="none"/>
                </w:rPr>
                <w:t>Histological differences in healing following experimental transmural infarction in rats</w:t>
              </w:r>
            </w:hyperlink>
            <w:r w:rsidRPr="00122B40">
              <w:rPr>
                <w:rFonts w:ascii="Arial Narrow" w:hAnsi="Arial Narrow" w:cs="Arial"/>
              </w:rPr>
              <w:t xml:space="preserve">. // </w:t>
            </w:r>
            <w:r w:rsidRPr="00122B40">
              <w:rPr>
                <w:rFonts w:ascii="Arial Narrow" w:hAnsi="Arial Narrow" w:cs="Arial"/>
                <w:i/>
                <w:iCs/>
              </w:rPr>
              <w:t>Histology and histopathology</w:t>
            </w:r>
            <w:r>
              <w:rPr>
                <w:rFonts w:ascii="Arial Narrow" w:hAnsi="Arial Narrow" w:cs="Arial"/>
              </w:rPr>
              <w:t>. (2010,</w:t>
            </w:r>
            <w:r w:rsidR="00116336">
              <w:rPr>
                <w:rFonts w:ascii="Arial Narrow" w:hAnsi="Arial Narrow" w:cs="Arial"/>
              </w:rPr>
              <w:t>in press</w:t>
            </w:r>
            <w:r w:rsidRPr="00122B40">
              <w:rPr>
                <w:rFonts w:ascii="Arial Narrow" w:hAnsi="Arial Narrow" w:cs="Arial"/>
              </w:rPr>
              <w:t>).</w:t>
            </w:r>
          </w:p>
          <w:p w:rsidR="00916AF8" w:rsidRPr="00916AF8" w:rsidRDefault="00916AF8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="Arial"/>
              </w:rPr>
              <w:t>Kalibovi</w:t>
            </w:r>
            <w:r w:rsidRPr="00916AF8">
              <w:rPr>
                <w:rFonts w:ascii="Arial Narrow" w:hAnsi="Arial Narrow" w:cs="Arial"/>
                <w:lang w:val="hr-HR"/>
              </w:rPr>
              <w:t xml:space="preserve">ć </w:t>
            </w:r>
            <w:r>
              <w:rPr>
                <w:rFonts w:ascii="Arial Narrow" w:hAnsi="Arial Narrow" w:cs="Arial"/>
              </w:rPr>
              <w:t>Govorko</w:t>
            </w:r>
            <w:r w:rsidRPr="00916AF8">
              <w:rPr>
                <w:rFonts w:ascii="Arial Narrow" w:hAnsi="Arial Narrow" w:cs="Arial"/>
                <w:lang w:val="hr-HR"/>
              </w:rPr>
              <w:t xml:space="preserve"> </w:t>
            </w:r>
            <w:r>
              <w:rPr>
                <w:rFonts w:ascii="Arial Narrow" w:hAnsi="Arial Narrow" w:cs="Arial"/>
              </w:rPr>
              <w:t>D</w:t>
            </w:r>
            <w:r w:rsidRPr="00916AF8">
              <w:rPr>
                <w:rFonts w:ascii="Arial Narrow" w:hAnsi="Arial Narrow" w:cs="Arial"/>
                <w:lang w:val="hr-HR"/>
              </w:rPr>
              <w:t xml:space="preserve">, </w:t>
            </w:r>
            <w:r>
              <w:rPr>
                <w:rFonts w:ascii="Arial Narrow" w:hAnsi="Arial Narrow" w:cs="Arial"/>
              </w:rPr>
              <w:t>Be</w:t>
            </w:r>
            <w:r w:rsidRPr="00916AF8">
              <w:rPr>
                <w:rFonts w:ascii="Arial Narrow" w:hAnsi="Arial Narrow" w:cs="Arial"/>
                <w:lang w:val="hr-HR"/>
              </w:rPr>
              <w:t>č</w:t>
            </w:r>
            <w:r>
              <w:rPr>
                <w:rFonts w:ascii="Arial Narrow" w:hAnsi="Arial Narrow" w:cs="Arial"/>
              </w:rPr>
              <w:t>i</w:t>
            </w:r>
            <w:r w:rsidRPr="00916AF8">
              <w:rPr>
                <w:rFonts w:ascii="Arial Narrow" w:hAnsi="Arial Narrow" w:cs="Arial"/>
                <w:lang w:val="hr-HR"/>
              </w:rPr>
              <w:t xml:space="preserve">ć </w:t>
            </w:r>
            <w:r>
              <w:rPr>
                <w:rFonts w:ascii="Arial Narrow" w:hAnsi="Arial Narrow" w:cs="Arial"/>
              </w:rPr>
              <w:t>T</w:t>
            </w:r>
            <w:r w:rsidRPr="00916AF8">
              <w:rPr>
                <w:rFonts w:ascii="Arial Narrow" w:hAnsi="Arial Narrow" w:cs="Arial"/>
                <w:lang w:val="hr-HR"/>
              </w:rPr>
              <w:t xml:space="preserve">, </w:t>
            </w:r>
            <w:r>
              <w:rPr>
                <w:rFonts w:ascii="Arial Narrow" w:hAnsi="Arial Narrow" w:cs="Arial"/>
              </w:rPr>
              <w:t>Vukojevi</w:t>
            </w:r>
            <w:r w:rsidRPr="00916AF8">
              <w:rPr>
                <w:rFonts w:ascii="Arial Narrow" w:hAnsi="Arial Narrow" w:cs="Arial"/>
                <w:lang w:val="hr-HR"/>
              </w:rPr>
              <w:t xml:space="preserve">ć </w:t>
            </w:r>
            <w:r>
              <w:rPr>
                <w:rFonts w:ascii="Arial Narrow" w:hAnsi="Arial Narrow" w:cs="Arial"/>
              </w:rPr>
              <w:t>K</w:t>
            </w:r>
            <w:r w:rsidRPr="00916AF8">
              <w:rPr>
                <w:rFonts w:ascii="Arial Narrow" w:hAnsi="Arial Narrow" w:cs="Arial"/>
                <w:lang w:val="hr-HR"/>
              </w:rPr>
              <w:t xml:space="preserve">, </w:t>
            </w:r>
            <w:r>
              <w:rPr>
                <w:rFonts w:ascii="Arial Narrow" w:hAnsi="Arial Narrow" w:cs="Arial"/>
              </w:rPr>
              <w:t>Marde</w:t>
            </w:r>
            <w:r w:rsidRPr="00916AF8">
              <w:rPr>
                <w:rFonts w:ascii="Arial Narrow" w:hAnsi="Arial Narrow" w:cs="Arial"/>
                <w:lang w:val="hr-HR"/>
              </w:rPr>
              <w:t>š</w:t>
            </w:r>
            <w:r>
              <w:rPr>
                <w:rFonts w:ascii="Arial Narrow" w:hAnsi="Arial Narrow" w:cs="Arial"/>
              </w:rPr>
              <w:t>i</w:t>
            </w:r>
            <w:r w:rsidRPr="00916AF8">
              <w:rPr>
                <w:rFonts w:ascii="Arial Narrow" w:hAnsi="Arial Narrow" w:cs="Arial"/>
                <w:lang w:val="hr-HR"/>
              </w:rPr>
              <w:t>ć-</w:t>
            </w:r>
            <w:r>
              <w:rPr>
                <w:rFonts w:ascii="Arial Narrow" w:hAnsi="Arial Narrow" w:cs="Arial"/>
              </w:rPr>
              <w:t>Brakus</w:t>
            </w:r>
            <w:r w:rsidRPr="00916AF8">
              <w:rPr>
                <w:rFonts w:ascii="Arial Narrow" w:hAnsi="Arial Narrow" w:cs="Arial"/>
                <w:lang w:val="hr-HR"/>
              </w:rPr>
              <w:t xml:space="preserve"> </w:t>
            </w:r>
            <w:r>
              <w:rPr>
                <w:rFonts w:ascii="Arial Narrow" w:hAnsi="Arial Narrow" w:cs="Arial"/>
              </w:rPr>
              <w:t>S</w:t>
            </w:r>
            <w:r w:rsidRPr="00916AF8">
              <w:rPr>
                <w:rFonts w:ascii="Arial Narrow" w:hAnsi="Arial Narrow" w:cs="Arial"/>
                <w:lang w:val="hr-HR"/>
              </w:rPr>
              <w:t xml:space="preserve">, </w:t>
            </w:r>
            <w:r>
              <w:rPr>
                <w:rFonts w:ascii="Arial Narrow" w:hAnsi="Arial Narrow" w:cs="Arial"/>
              </w:rPr>
              <w:t>Bio</w:t>
            </w:r>
            <w:r w:rsidRPr="00916AF8">
              <w:rPr>
                <w:rFonts w:ascii="Arial Narrow" w:hAnsi="Arial Narrow" w:cs="Arial"/>
                <w:lang w:val="hr-HR"/>
              </w:rPr>
              <w:t>č</w:t>
            </w:r>
            <w:r>
              <w:rPr>
                <w:rFonts w:ascii="Arial Narrow" w:hAnsi="Arial Narrow" w:cs="Arial"/>
              </w:rPr>
              <w:t>ina</w:t>
            </w:r>
            <w:r w:rsidRPr="00916AF8">
              <w:rPr>
                <w:rFonts w:ascii="Arial Narrow" w:hAnsi="Arial Narrow" w:cs="Arial"/>
                <w:lang w:val="hr-HR"/>
              </w:rPr>
              <w:t>-</w:t>
            </w:r>
            <w:r>
              <w:rPr>
                <w:rFonts w:ascii="Arial Narrow" w:hAnsi="Arial Narrow" w:cs="Arial"/>
              </w:rPr>
              <w:t>Likenda</w:t>
            </w:r>
            <w:r w:rsidRPr="00916AF8">
              <w:rPr>
                <w:rFonts w:ascii="Arial Narrow" w:hAnsi="Arial Narrow" w:cs="Arial"/>
                <w:lang w:val="hr-HR"/>
              </w:rPr>
              <w:t xml:space="preserve"> </w:t>
            </w:r>
            <w:r>
              <w:rPr>
                <w:rFonts w:ascii="Arial Narrow" w:hAnsi="Arial Narrow" w:cs="Arial"/>
              </w:rPr>
              <w:t>D</w:t>
            </w:r>
            <w:r w:rsidRPr="00916AF8">
              <w:rPr>
                <w:rFonts w:ascii="Arial Narrow" w:hAnsi="Arial Narrow" w:cs="Arial"/>
                <w:lang w:val="hr-HR"/>
              </w:rPr>
              <w:t xml:space="preserve">, </w:t>
            </w:r>
            <w:r>
              <w:rPr>
                <w:rFonts w:ascii="Arial Narrow" w:hAnsi="Arial Narrow" w:cs="Arial"/>
              </w:rPr>
              <w:t>Saraga</w:t>
            </w:r>
            <w:r w:rsidRPr="00916AF8">
              <w:rPr>
                <w:rFonts w:ascii="Arial Narrow" w:hAnsi="Arial Narrow" w:cs="Arial"/>
                <w:lang w:val="hr-HR"/>
              </w:rPr>
              <w:t>-</w:t>
            </w:r>
            <w:r>
              <w:rPr>
                <w:rFonts w:ascii="Arial Narrow" w:hAnsi="Arial Narrow" w:cs="Arial"/>
              </w:rPr>
              <w:t>Babi</w:t>
            </w:r>
            <w:r w:rsidRPr="00916AF8">
              <w:rPr>
                <w:rFonts w:ascii="Arial Narrow" w:hAnsi="Arial Narrow" w:cs="Arial"/>
                <w:lang w:val="hr-HR"/>
              </w:rPr>
              <w:t xml:space="preserve">ć, </w:t>
            </w:r>
            <w:r>
              <w:rPr>
                <w:rFonts w:ascii="Arial Narrow" w:hAnsi="Arial Narrow" w:cs="Arial"/>
                <w:lang w:val="hr-HR"/>
              </w:rPr>
              <w:t>M. Spatial and temporal distributions of Ki-67 proliferation marker, Bcl-2 and Bax proteins in the developing human tooth. Arch Oral Biol, 2010 (in press)</w:t>
            </w:r>
          </w:p>
          <w:p w:rsidR="00916AF8" w:rsidRPr="006C67EF" w:rsidRDefault="00916AF8" w:rsidP="003B17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 xml:space="preserve">Novaković J, Mardešić-Brakus S, Vukojević K, Saraga-Babić M. Developmental patterns of Ki-67, bcl-2 and caspase-3 proteins expression in the human upper jaw. </w:t>
            </w:r>
            <w:r w:rsidR="00CB3E7E">
              <w:rPr>
                <w:rFonts w:ascii="Arial Narrow" w:hAnsi="Arial Narrow" w:cs="Arial"/>
                <w:lang w:val="hr-HR"/>
              </w:rPr>
              <w:t>Acta Histochem, 2010 (in press)</w:t>
            </w:r>
          </w:p>
          <w:p w:rsidR="006C67EF" w:rsidRPr="00605B4A" w:rsidRDefault="006C67EF" w:rsidP="006C67EF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Mardešić Brakus S, Kalibović Govorko D, Vukojević K, Jakus I, Carev D, Petričević J, Saraga-Babić M. Apoptotic and anti-apoptotic factors in early human mandible development. Eur J Oral Sci, 2010 (in press)</w:t>
            </w:r>
          </w:p>
          <w:p w:rsidR="006C67EF" w:rsidRPr="00122B40" w:rsidRDefault="006C67EF" w:rsidP="006C67EF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  <w:tab w:val="num" w:pos="459"/>
              </w:tabs>
              <w:ind w:left="459" w:hanging="283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Petričević J, Forempoher G, ostojić Lj, Mardešić Brakus S, Andjelinović Š, Vukojević K, Saraga-Babić M. Expression of nestin, mesothelin and epithelial membrane antigen (EMA) in developing and adult human meninges and meningeomas. Acta Histochem, 2010 (in press)</w:t>
            </w:r>
          </w:p>
          <w:p w:rsidR="006C67EF" w:rsidRPr="00916AF8" w:rsidRDefault="006C67EF" w:rsidP="006C67EF">
            <w:pPr>
              <w:tabs>
                <w:tab w:val="num" w:pos="459"/>
              </w:tabs>
              <w:rPr>
                <w:rFonts w:ascii="Arial Narrow" w:hAnsi="Arial Narrow" w:cs="Arial"/>
                <w:lang w:val="hr-HR"/>
              </w:rPr>
            </w:pPr>
          </w:p>
          <w:p w:rsidR="006C67EF" w:rsidRPr="00605B4A" w:rsidRDefault="006C67EF" w:rsidP="006C67EF">
            <w:pPr>
              <w:tabs>
                <w:tab w:val="num" w:pos="459"/>
              </w:tabs>
              <w:rPr>
                <w:rFonts w:ascii="Arial Narrow" w:hAnsi="Arial Narrow" w:cs="Arial"/>
                <w:lang w:val="hr-HR"/>
              </w:rPr>
            </w:pPr>
          </w:p>
          <w:p w:rsidR="006C67EF" w:rsidRPr="00605B4A" w:rsidRDefault="006C67EF" w:rsidP="006C67EF">
            <w:pPr>
              <w:tabs>
                <w:tab w:val="num" w:pos="459"/>
              </w:tabs>
              <w:rPr>
                <w:rFonts w:ascii="Arial Narrow" w:hAnsi="Arial Narrow" w:cs="Arial"/>
                <w:lang w:val="hr-HR"/>
              </w:rPr>
            </w:pPr>
          </w:p>
          <w:p w:rsidR="006C67EF" w:rsidRPr="00B777C2" w:rsidRDefault="006C67EF" w:rsidP="006D3011">
            <w:pPr>
              <w:tabs>
                <w:tab w:val="num" w:pos="1080"/>
              </w:tabs>
              <w:ind w:left="176"/>
              <w:rPr>
                <w:rFonts w:ascii="Arial Narrow" w:hAnsi="Arial Narrow"/>
                <w:lang w:val="hr-HR"/>
              </w:rPr>
            </w:pPr>
          </w:p>
          <w:p w:rsidR="003B1726" w:rsidRPr="00916AF8" w:rsidRDefault="003B1726" w:rsidP="00DD517A">
            <w:pPr>
              <w:tabs>
                <w:tab w:val="num" w:pos="459"/>
              </w:tabs>
              <w:rPr>
                <w:rFonts w:ascii="Arial Narrow" w:hAnsi="Arial Narrow" w:cs="Arial"/>
                <w:lang w:val="hr-HR"/>
              </w:rPr>
            </w:pPr>
          </w:p>
          <w:p w:rsidR="003B1726" w:rsidRPr="00916AF8" w:rsidRDefault="003B1726" w:rsidP="00DD517A">
            <w:pPr>
              <w:tabs>
                <w:tab w:val="num" w:pos="459"/>
              </w:tabs>
              <w:rPr>
                <w:rFonts w:ascii="Arial Narrow" w:hAnsi="Arial Narrow" w:cs="Arial"/>
                <w:lang w:val="hr-HR"/>
              </w:rPr>
            </w:pPr>
          </w:p>
          <w:p w:rsidR="003B1726" w:rsidRPr="00916AF8" w:rsidRDefault="003B1726" w:rsidP="00DD517A">
            <w:pPr>
              <w:tabs>
                <w:tab w:val="num" w:pos="459"/>
              </w:tabs>
              <w:rPr>
                <w:rFonts w:ascii="Arial Narrow" w:hAnsi="Arial Narrow" w:cs="Arial"/>
                <w:lang w:val="hr-HR"/>
              </w:rPr>
            </w:pPr>
          </w:p>
          <w:p w:rsidR="003B1726" w:rsidRPr="00916AF8" w:rsidRDefault="003B1726" w:rsidP="00DD517A">
            <w:pPr>
              <w:tabs>
                <w:tab w:val="num" w:pos="459"/>
              </w:tabs>
              <w:rPr>
                <w:rFonts w:ascii="Arial Narrow" w:hAnsi="Arial Narrow" w:cs="Arial"/>
                <w:lang w:val="hr-HR"/>
              </w:rPr>
            </w:pPr>
          </w:p>
          <w:p w:rsidR="003B1726" w:rsidRPr="00404C65" w:rsidRDefault="003B1726" w:rsidP="00DD517A">
            <w:pPr>
              <w:tabs>
                <w:tab w:val="num" w:pos="459"/>
              </w:tabs>
              <w:rPr>
                <w:rFonts w:ascii="Arial Narrow" w:hAnsi="Arial Narrow"/>
                <w:lang w:val="hr-HR"/>
              </w:rPr>
            </w:pPr>
          </w:p>
          <w:p w:rsidR="003B1726" w:rsidRDefault="003B1726" w:rsidP="00DD517A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B31ED0" w:rsidRDefault="00B31ED0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AA6A13" w:rsidRPr="002119D3" w:rsidTr="00DD51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BDA" w:rsidRDefault="00984BDA" w:rsidP="00984BDA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Publications</w:t>
            </w:r>
          </w:p>
          <w:p w:rsidR="00AA6A13" w:rsidRPr="00067DA8" w:rsidRDefault="00AA6A13" w:rsidP="00DD517A">
            <w:pPr>
              <w:jc w:val="right"/>
              <w:rPr>
                <w:rFonts w:ascii="Arial Narrow" w:hAnsi="Arial Narrow"/>
                <w:b/>
                <w:iCs/>
                <w:smallCaps/>
                <w:lang w:val="hr-HR"/>
              </w:rPr>
            </w:pPr>
            <w:r w:rsidRPr="00067DA8">
              <w:rPr>
                <w:rFonts w:ascii="Arial Narrow" w:hAnsi="Arial Narrow"/>
                <w:b/>
                <w:bCs/>
                <w:lang w:val="hr-HR"/>
              </w:rPr>
              <w:t xml:space="preserve"> (</w:t>
            </w:r>
            <w:r>
              <w:rPr>
                <w:rFonts w:ascii="Arial Narrow" w:hAnsi="Arial Narrow"/>
                <w:b/>
                <w:bCs/>
                <w:lang w:val="hr-HR"/>
              </w:rPr>
              <w:t>IM, EM; BIOSIS</w:t>
            </w:r>
            <w:r w:rsidRPr="00067DA8">
              <w:rPr>
                <w:rFonts w:ascii="Arial Narrow" w:hAnsi="Arial Narrow"/>
                <w:b/>
                <w:iCs/>
                <w:smallCaps/>
                <w:lang w:val="hr-HR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13" w:rsidRDefault="00AA6A13" w:rsidP="00DD517A">
            <w:pPr>
              <w:rPr>
                <w:rFonts w:ascii="Arial Narrow" w:hAnsi="Arial Narrow"/>
              </w:rPr>
            </w:pPr>
            <w:r w:rsidRPr="002119D3"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 xml:space="preserve"> </w:t>
            </w:r>
            <w:r w:rsidRPr="00A31090">
              <w:rPr>
                <w:rFonts w:ascii="Arial Narrow" w:hAnsi="Arial Narrow"/>
                <w:u w:val="single"/>
              </w:rPr>
              <w:t>Saraga-Babić M.:</w:t>
            </w:r>
            <w:r w:rsidRPr="002119D3">
              <w:rPr>
                <w:rFonts w:ascii="Arial Narrow" w:hAnsi="Arial Narrow"/>
              </w:rPr>
              <w:t xml:space="preserve"> Development of the notochord in normal and malformed human embryos and fetuses</w:t>
            </w:r>
            <w:r>
              <w:rPr>
                <w:rFonts w:ascii="Arial Narrow" w:hAnsi="Arial Narrow"/>
              </w:rPr>
              <w:t>. Int J Dev Biol 35: 342-352, 1991.</w:t>
            </w:r>
          </w:p>
          <w:p w:rsidR="00AA6A13" w:rsidRDefault="00AA6A13" w:rsidP="00DD51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A31090">
              <w:rPr>
                <w:rFonts w:ascii="Arial Narrow" w:hAnsi="Arial Narrow"/>
                <w:u w:val="single"/>
              </w:rPr>
              <w:t>Saraga-Babić M.,</w:t>
            </w:r>
            <w:r>
              <w:rPr>
                <w:rFonts w:ascii="Arial Narrow" w:hAnsi="Arial Narrow"/>
              </w:rPr>
              <w:t xml:space="preserve"> Sapunar D., Wartiovaara J.: Variations in the formation of the human caudal spinal cord. J Brain Res 36(3): 341-347, 1995.</w:t>
            </w:r>
          </w:p>
          <w:p w:rsidR="00AA6A13" w:rsidRDefault="00AA6A13" w:rsidP="00DD51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A31090">
              <w:rPr>
                <w:rFonts w:ascii="Arial Narrow" w:hAnsi="Arial Narrow"/>
                <w:u w:val="single"/>
              </w:rPr>
              <w:t>. Saraga-Babić M.,</w:t>
            </w:r>
            <w:r>
              <w:rPr>
                <w:rFonts w:ascii="Arial Narrow" w:hAnsi="Arial Narrow"/>
              </w:rPr>
              <w:t xml:space="preserve"> Stefanović V., Lehtonen E., Sapunar D., Saraga M., Wartiovaara J.: Neurulation mechanisms in the human development. Croatian Med J  37(1):7-14, 1996.</w:t>
            </w:r>
          </w:p>
          <w:p w:rsidR="00AA6A13" w:rsidRDefault="00AA6A13" w:rsidP="00DD51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Krolo M., Vilović K., Sapunar D., Vrdoljak E., </w:t>
            </w:r>
            <w:r w:rsidRPr="00A31090">
              <w:rPr>
                <w:rFonts w:ascii="Arial Narrow" w:hAnsi="Arial Narrow"/>
                <w:u w:val="single"/>
              </w:rPr>
              <w:t>Saraga-Babić M</w:t>
            </w:r>
            <w:r>
              <w:rPr>
                <w:rFonts w:ascii="Arial Narrow" w:hAnsi="Arial Narrow"/>
              </w:rPr>
              <w:t>.: Fibronectin expression in the developing human spinal cord. Croatian Med J 39: 386-391, 1998.</w:t>
            </w:r>
          </w:p>
          <w:p w:rsidR="00AA6A13" w:rsidRDefault="00AA6A13" w:rsidP="00DD51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Saraga M., Vukić-Košuljandić Đ., </w:t>
            </w:r>
            <w:r w:rsidRPr="00A31090">
              <w:rPr>
                <w:rFonts w:ascii="Arial Narrow" w:hAnsi="Arial Narrow"/>
                <w:u w:val="single"/>
              </w:rPr>
              <w:t>Saraga-Babić M</w:t>
            </w:r>
            <w:r>
              <w:rPr>
                <w:rFonts w:ascii="Arial Narrow" w:hAnsi="Arial Narrow"/>
              </w:rPr>
              <w:t>., Cambj-Sapunar L.: Unilateral renal cystic disease in infancy (case report). Pediatr Croat 46: 133-136, 2002.</w:t>
            </w:r>
          </w:p>
          <w:p w:rsidR="00AA6A13" w:rsidRPr="00726AB0" w:rsidRDefault="00AA6A13" w:rsidP="00DD517A">
            <w:pPr>
              <w:tabs>
                <w:tab w:val="num" w:pos="459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</w:rPr>
              <w:t>6.</w:t>
            </w:r>
            <w:r w:rsidRPr="00726AB0">
              <w:rPr>
                <w:rFonts w:ascii="Arial Narrow" w:hAnsi="Arial Narrow" w:cs="Arial"/>
                <w:color w:val="000000"/>
              </w:rPr>
              <w:t xml:space="preserve"> Petrović MG, Osredkar J</w:t>
            </w:r>
            <w:r w:rsidRPr="00726AB0">
              <w:rPr>
                <w:rFonts w:ascii="Arial Narrow" w:hAnsi="Arial Narrow" w:cs="Arial"/>
                <w:color w:val="000000"/>
                <w:u w:val="single"/>
              </w:rPr>
              <w:t>,  Saraga-Babić M</w:t>
            </w:r>
            <w:r w:rsidRPr="00726AB0">
              <w:rPr>
                <w:rFonts w:ascii="Arial Narrow" w:hAnsi="Arial Narrow" w:cs="Arial"/>
                <w:color w:val="000000"/>
              </w:rPr>
              <w:t>, Petrović D.: K469E polymorphism of the intracellular adhesion molecule 1 gene associated with proliferative diabetic retinopathy in Caucasians with type 2 diabetes. Clin Experiment Ophthamol 36(5),: 468-72, 2008.</w:t>
            </w:r>
          </w:p>
          <w:p w:rsidR="00AA6A13" w:rsidRPr="002119D3" w:rsidRDefault="00AA6A13" w:rsidP="00DD517A">
            <w:pPr>
              <w:rPr>
                <w:rFonts w:ascii="Arial Narrow" w:hAnsi="Arial Narrow"/>
              </w:rPr>
            </w:pPr>
          </w:p>
          <w:p w:rsidR="00AA6A13" w:rsidRPr="002119D3" w:rsidRDefault="00AA6A13" w:rsidP="00DD517A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7569A2" w:rsidRDefault="007569A2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Default="00E5690C">
      <w:pPr>
        <w:rPr>
          <w:rFonts w:ascii="Arial Narrow" w:hAnsi="Arial Narrow"/>
          <w:lang w:val="de-DE"/>
        </w:rPr>
      </w:pPr>
    </w:p>
    <w:p w:rsidR="00E5690C" w:rsidRPr="00D56D18" w:rsidRDefault="00E5690C">
      <w:pPr>
        <w:rPr>
          <w:rFonts w:ascii="Arial Narrow" w:hAnsi="Arial Narrow"/>
          <w:lang w:val="de-DE"/>
        </w:rPr>
      </w:pPr>
    </w:p>
    <w:p w:rsidR="00B31ED0" w:rsidRPr="00D56D18" w:rsidRDefault="00B31ED0">
      <w:pPr>
        <w:rPr>
          <w:rFonts w:ascii="Arial Narrow" w:hAnsi="Arial Narrow"/>
          <w:lang w:val="hr-HR"/>
        </w:rPr>
      </w:pPr>
    </w:p>
    <w:p w:rsidR="00B31ED0" w:rsidRDefault="00B31ED0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E5690C" w:rsidTr="00DD51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90C" w:rsidRDefault="00E5690C" w:rsidP="00DD517A">
            <w:pPr>
              <w:jc w:val="right"/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</w:pPr>
          </w:p>
          <w:p w:rsidR="00E5690C" w:rsidRDefault="003137FB" w:rsidP="00DD517A">
            <w:pPr>
              <w:jc w:val="right"/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  <w:t>CONGRESSES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lang w:val="hr-HR"/>
              </w:rPr>
              <w:t>-</w:t>
            </w:r>
            <w:r>
              <w:rPr>
                <w:rFonts w:ascii="Arial Narrow" w:hAnsi="Arial Narrow"/>
                <w:lang w:val="hr-HR"/>
              </w:rPr>
              <w:t xml:space="preserve">Saraga-Babić M., Švajger A.: Anomalies od the human notochord. EDBO Congress,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Helsinki, Finland, 14-18 June, 1987. Cell Differ 20 (Suppl.): 63, 1987.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.Saraga-Babić M., Wartiovaara J., Lehtonen E., Švajger A.: Close association between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the notochord and the spinal cord in the regressing human tail. ISDB Congress, Utrecht, The Netherlands, August 20-25, 1989. Cell  Differ Dev (Suppl.): 76, 1989.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Bakotin J., Anđelinović Š., Saraga M.: Neurodevelopmental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abnormalities in humans. Fifth International Meeting of Adriatic Society of Pathology.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 Split, June 23-24, 1990, Abstracts, p.23.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Wartiovaara J., Lehtonen E., Švajger A.: Notochord in early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human development. ESF Study Workshop on Developmental Biology, Amalfi,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Italy, Sept. 30.-Oct. 7., 1990, Abstracts.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-Saraga-Babić M., Stefanović V., Wartiovaara J., Lehtonen E.: Spinal cord-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notochord relationship in normal human embryos and in a human embryo with double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spinal cord.. EDBC, Jerusalem, Israel, August 11-16, 1991, Abstracts.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-Saraga-Babić M.: Influence of the notochord on the formation of bursa pharyngea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in early human development. 5. Spomenski sestanek profesorja Dr. Frana I. Zavrnika,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Gozd-Mertuljak, Slovenija, 1992., Zbornik povzetkov, str. 80-82.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Stefanović V., Wartiovaara J., lehtonen E.: Primary and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secondary  neurulation in a 4-week human embryo. The Seventh International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Conference of the International Society of Differentiation, Helsinki, Finland, 1992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Abstracts, p. 125.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-Stefanović V., Saraga-Babić M., Lehtonen E., Wartiovaara J.: Ultrastructure of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cell  contacts in early developing human pituitary gland. The Seventh International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Conference of the International Society of Differentiation, Helsinki, Finland, 1992.,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Abstracts, p. 76.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-Sapunar D., Saraga-Babić M., Peruzović M., Marušić M.: The effect of hyperbaric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oxygen on rat embryos. The Seventh International Conference of the International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Society of Differentiation, Helsinki, Finland, 1992., Abstracts, p. 75. 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Sapunar D., Stefanović V.: Histological characteristics of the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central nervous system, notochord and vertebral column in human craniorachischisis.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16. Alps Adria Meeting of Anatomists, Zagreb, May 20-23,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1993, Abstracts, p.22.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-Stefanović V., Saraga-Babić M., Wartiovaara J.: Proliferation and differentiation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of cells in the developing human pituitary primordium. 16. Alps Adria Meeting of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Anatomists, Zagreb, May 20-23, 1993, Abstracts, p.63. 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Stefanović V., Wartiovaara J., Lehtonen E.: Epithelio -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mesenchymal change in phenotype of human notochord cells during development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of vertebral axis. ISDB 12</w:t>
            </w:r>
            <w:r>
              <w:rPr>
                <w:rFonts w:ascii="Arial Narrow" w:hAnsi="Arial Narrow"/>
                <w:vertAlign w:val="superscript"/>
                <w:lang w:val="hr-HR"/>
              </w:rPr>
              <w:t>th</w:t>
            </w:r>
            <w:r>
              <w:rPr>
                <w:rFonts w:ascii="Arial Narrow" w:hAnsi="Arial Narrow"/>
                <w:lang w:val="hr-HR"/>
              </w:rPr>
              <w:t xml:space="preserve"> International Congress, Vienna, Austria, August 8-13, 1993,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 Abstract Book, p. 106.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Stefanović V., Lehtonen E., Wartiovaara J.: Notochord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abnormalities in different human developmental axial disorders. ISDB 12</w:t>
            </w:r>
            <w:r>
              <w:rPr>
                <w:rFonts w:ascii="Arial Narrow" w:hAnsi="Arial Narrow"/>
                <w:vertAlign w:val="superscript"/>
                <w:lang w:val="hr-HR"/>
              </w:rPr>
              <w:t>th</w:t>
            </w:r>
            <w:r>
              <w:rPr>
                <w:rFonts w:ascii="Arial Narrow" w:hAnsi="Arial Narrow"/>
                <w:lang w:val="hr-HR"/>
              </w:rPr>
              <w:t xml:space="preserve"> International Congress, Vienna, Austria, August 8-13, 1993, Abstract Book, p. 106.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Wartiovaara J., Stefanović V., Sapunar D., Lehtonen E.: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Intermediate filaments and apoptosis during human notochord development. The Third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International Duodecim Symposium, Embryonic Induction: Models and Molecules. Mariehamn,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Aland, Finland, 14-17 June, 1995, Abstracts, p.5. 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-Saraga-Babić M., Krolo M., Terzić J., Sapunar D.: Neurulation defects during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human development. EDBC, Toulouse, France, July, 1995, Abstract Book, p.51. 16.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-Sapunar -, Vilović K., England M., Saraga-Babić M.: Morphological diversity of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dying cells during regression of the human tail.  The 9</w:t>
            </w:r>
            <w:r>
              <w:rPr>
                <w:rFonts w:ascii="Arial Narrow" w:hAnsi="Arial Narrow"/>
                <w:vertAlign w:val="superscript"/>
                <w:lang w:val="hr-HR"/>
              </w:rPr>
              <w:t>th</w:t>
            </w:r>
            <w:r>
              <w:rPr>
                <w:rFonts w:ascii="Arial Narrow" w:hAnsi="Arial Narrow"/>
                <w:lang w:val="hr-HR"/>
              </w:rPr>
              <w:t xml:space="preserve"> International Conference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of the International Society of Differentiation. Pisa, Italy, Sept.-Oct., 1996,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Abstract  Book, p. 113.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-Terzić J., Saraga-Babić M., Muller C., Gruss P.: Expression of PAX2 gene during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human development. The 9</w:t>
            </w:r>
            <w:r>
              <w:rPr>
                <w:rFonts w:ascii="Arial Narrow" w:hAnsi="Arial Narrow"/>
                <w:vertAlign w:val="superscript"/>
                <w:lang w:val="hr-HR"/>
              </w:rPr>
              <w:t>th</w:t>
            </w:r>
            <w:r>
              <w:rPr>
                <w:rFonts w:ascii="Arial Narrow" w:hAnsi="Arial Narrow"/>
                <w:lang w:val="hr-HR"/>
              </w:rPr>
              <w:t xml:space="preserve"> International Conference of the International Society  of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Differentiation. Pisa, Italy, Sept.-Oct., 1996, Abstract  Book, p. 117.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-Božanić, D., Tafra, R., Saraga-Babić, M.: Role of apoptosis and mitosis during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early stages of human eye development. Apoptosis 2003. From signalling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pathways to therapeutic tools . Diederich, Marc (ed.), Luxemburg, 2003, Abstract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book, p.147.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-Vilović,K., Sapunar, D., Ilijić, E., Glamočlija,V., Saraga-Babić, M.: Cell death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during development of the human spinal cord. Apoptosis 2003. From signalling  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pathways to therapeutic tools . Diederich, Marc (ed.), Luxemburg, 2003, Abstract </w:t>
            </w:r>
          </w:p>
          <w:p w:rsidR="00E5690C" w:rsidRDefault="00E5690C" w:rsidP="00DD517A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book</w:t>
            </w: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</w:p>
          <w:p w:rsidR="00E5690C" w:rsidRDefault="00E5690C" w:rsidP="00DD517A">
            <w:pPr>
              <w:ind w:left="34" w:right="-664"/>
              <w:rPr>
                <w:rFonts w:ascii="Arial Narrow" w:hAnsi="Arial Narrow"/>
                <w:lang w:val="hr-HR"/>
              </w:rPr>
            </w:pPr>
          </w:p>
          <w:p w:rsidR="00E5690C" w:rsidRDefault="00E5690C" w:rsidP="00DD517A">
            <w:pPr>
              <w:ind w:right="-2"/>
              <w:rPr>
                <w:rFonts w:ascii="Arial Narrow" w:hAnsi="Arial Narrow"/>
                <w:lang w:val="hr-HR"/>
              </w:rPr>
            </w:pPr>
          </w:p>
        </w:tc>
      </w:tr>
      <w:tr w:rsidR="00CB2623" w:rsidRPr="006F6478" w:rsidTr="00CB26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23" w:rsidRDefault="00CB2623" w:rsidP="00CB2623">
            <w:pPr>
              <w:jc w:val="right"/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</w:pPr>
          </w:p>
          <w:p w:rsidR="00CB2623" w:rsidRPr="00CB2623" w:rsidRDefault="00CB2623" w:rsidP="00CB2623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/>
                <w:iCs/>
                <w:smallCaps/>
                <w:sz w:val="22"/>
                <w:szCs w:val="22"/>
                <w:lang w:val="hr-HR"/>
              </w:rPr>
              <w:t>CONGRESSES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-Božanić D., Bočina I., Saraga-Babić M.: Advances in the assessment of the early stages of human eye development. Journal of Perinatal Medicine, Zagreb, 2005, Abstract Book p.56.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 xml:space="preserve">- Carev D., Krnić D., Saraga M., Sapunar D., Saraga-Babić M.: Role of mitotic, pro-apoptotic and anti-apoptotic factors in human kidney development. Pediatric Nephrology, Heildelberg:Springer, pp 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1525, 2006.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- Carev D., Saraga M, Saraga-Babić M.: Early human kidney development: role of intermediate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 xml:space="preserve"> filaments (cytokeratins and vimentin), epithelial and transforming growth factors (EGF and TGF-a)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Pediatric nephrology, Helidelberg, Springer, 22, pp.1507, 2007.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- Carev, d.; Saraga, M.; Saraga-Babić, M.: Early human kidney development: appearance and role of FGF and BMP family proteins and VEGF protein. Pediatric nephrology, Heidelberg, Springer, pp</w:t>
            </w:r>
          </w:p>
          <w:p w:rsidR="00CB2623" w:rsidRPr="00CB2623" w:rsidRDefault="00CB2623" w:rsidP="00CB2623">
            <w:pPr>
              <w:ind w:left="34" w:right="-664"/>
              <w:rPr>
                <w:rFonts w:ascii="Arial Narrow" w:hAnsi="Arial Narrow"/>
                <w:lang w:val="hr-HR"/>
              </w:rPr>
            </w:pPr>
            <w:r w:rsidRPr="00CB2623">
              <w:rPr>
                <w:rFonts w:ascii="Arial Narrow" w:hAnsi="Arial Narrow"/>
                <w:lang w:val="hr-HR"/>
              </w:rPr>
              <w:t>1668, 2008.</w:t>
            </w:r>
          </w:p>
        </w:tc>
      </w:tr>
    </w:tbl>
    <w:p w:rsidR="00B31ED0" w:rsidRDefault="00693DFC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          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E852E3" w:rsidTr="001D16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2E3" w:rsidRDefault="00E852E3" w:rsidP="001D16D9">
            <w:pPr>
              <w:jc w:val="righ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Mentorship</w:t>
            </w:r>
          </w:p>
          <w:p w:rsidR="00E852E3" w:rsidRDefault="00E852E3" w:rsidP="001D16D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E3" w:rsidRPr="006E27B2" w:rsidRDefault="00E852E3" w:rsidP="001D16D9">
            <w:pPr>
              <w:rPr>
                <w:rFonts w:ascii="Arial Narrow" w:hAnsi="Arial Narrow"/>
                <w:b/>
              </w:rPr>
            </w:pPr>
            <w:r w:rsidRPr="006E27B2">
              <w:rPr>
                <w:rFonts w:ascii="Arial Narrow" w:hAnsi="Arial Narrow"/>
                <w:b/>
              </w:rPr>
              <w:t>Master's thesis: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1.Janoš Terzić: Testing of association between Creeper mutant with genes for collagen II and XI, and diplopodia-5 mutant with GHox-8 gene.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,1997.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2.Katarina Vilović: Cell death during differentiation of axial structures in human embryos.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 1999.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3.Ivana Bočina: Structure of the notochord in the lancelet Branchiostoma lanceolatum L. Faculty of Science,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 2001.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Darka Božanić: Role of apoptosis and mitosis during early stages of human eye development. Univesity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Split</w:t>
                </w:r>
              </w:smartTag>
            </w:smartTag>
            <w:r>
              <w:rPr>
                <w:rFonts w:ascii="Arial Narrow" w:hAnsi="Arial Narrow"/>
              </w:rPr>
              <w:t>, Split, 2002.</w:t>
            </w:r>
          </w:p>
          <w:p w:rsidR="00E852E3" w:rsidRPr="00E852E3" w:rsidRDefault="00E852E3" w:rsidP="001D16D9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</w:rPr>
              <w:t xml:space="preserve">5. </w:t>
            </w:r>
            <w:r w:rsidRPr="00E852E3">
              <w:rPr>
                <w:rFonts w:ascii="Arial Narrow" w:hAnsi="Arial Narrow"/>
                <w:lang w:val="hr-HR"/>
              </w:rPr>
              <w:t xml:space="preserve">Katarina Vukojević: Role of bcl-2, caspase-3 and Ki-67 factors during development of spinal </w:t>
            </w:r>
          </w:p>
          <w:p w:rsidR="00E852E3" w:rsidRPr="00E852E3" w:rsidRDefault="00E852E3" w:rsidP="001D16D9">
            <w:pPr>
              <w:ind w:right="-664"/>
              <w:rPr>
                <w:rFonts w:ascii="Arial Narrow" w:hAnsi="Arial Narrow"/>
                <w:lang w:val="hr-HR"/>
              </w:rPr>
            </w:pPr>
            <w:r w:rsidRPr="00E852E3">
              <w:rPr>
                <w:rFonts w:ascii="Arial Narrow" w:hAnsi="Arial Narrow"/>
                <w:lang w:val="hr-HR"/>
              </w:rPr>
              <w:t>ganglia in  human embryos. University of Mostar, Mostar, 2008.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</w:p>
          <w:p w:rsidR="00E852E3" w:rsidRPr="006E27B2" w:rsidRDefault="00E852E3" w:rsidP="001D16D9">
            <w:pPr>
              <w:pStyle w:val="Aaoeeu"/>
              <w:rPr>
                <w:rFonts w:ascii="Arial Narrow" w:hAnsi="Arial Narrow"/>
                <w:b/>
              </w:rPr>
            </w:pPr>
            <w:r w:rsidRPr="006E27B2">
              <w:rPr>
                <w:rFonts w:ascii="Arial Narrow" w:hAnsi="Arial Narrow"/>
                <w:b/>
              </w:rPr>
              <w:t>Doctor's thesis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1.Vedran Stefanović: Early differentiation of the human pituitary gland.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 1994.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2.Damir Sapunar: Changes in the structure of the labyrinth in the rat placenta caused by hypoxia,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 1996.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Janoš Terzić: Expression of collagen transgene in mice with Osteogenesis Imperfecta.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 xml:space="preserve"> 1998.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Katarina Vilović: Cell death in the spinal cord of human conceptuses,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Split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</w:rPr>
                  <w:t>Split</w:t>
                </w:r>
              </w:smartTag>
            </w:smartTag>
            <w:r>
              <w:rPr>
                <w:rFonts w:ascii="Arial Narrow" w:hAnsi="Arial Narrow"/>
              </w:rPr>
              <w:t>, 2002.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Dark Božanić: Role of cell proliferation, cytoskeleton and growth factors in the early development of the human eye.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Split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</w:rPr>
                  <w:t>Split</w:t>
                </w:r>
              </w:smartTag>
            </w:smartTag>
            <w:r>
              <w:rPr>
                <w:rFonts w:ascii="Arial Narrow" w:hAnsi="Arial Narrow"/>
              </w:rPr>
              <w:t>, 2005.</w:t>
            </w:r>
          </w:p>
          <w:p w:rsidR="00E852E3" w:rsidRDefault="00E852E3" w:rsidP="001D16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6.Ivana Bočina: Immunohistochemical and ultratrsuctural characteristics of the notochord in Amphioxus. </w:t>
            </w:r>
            <w:smartTag w:uri="urn:schemas-microsoft-com:office:smarttags" w:element="PlaceType">
              <w:r>
                <w:rPr>
                  <w:rFonts w:ascii="Arial Narrow" w:hAnsi="Arial Narrow"/>
                </w:rPr>
                <w:t>University</w:t>
              </w:r>
            </w:smartTag>
            <w:r>
              <w:rPr>
                <w:rFonts w:ascii="Arial Narrow" w:hAnsi="Arial Narrow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</w:rPr>
                <w:t>Zagreb</w:t>
              </w:r>
            </w:smartTag>
            <w:r>
              <w:rPr>
                <w:rFonts w:ascii="Arial Narrow" w:hAnsi="Arial Narrow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</w:rPr>
                  <w:t>Zagreb</w:t>
                </w:r>
              </w:smartTag>
            </w:smartTag>
            <w:r>
              <w:rPr>
                <w:rFonts w:ascii="Arial Narrow" w:hAnsi="Arial Narrow"/>
              </w:rPr>
              <w:t>, 2005.</w:t>
            </w:r>
          </w:p>
          <w:p w:rsidR="00E852E3" w:rsidRDefault="00E852E3" w:rsidP="001D16D9">
            <w:pPr>
              <w:ind w:right="-664"/>
              <w:rPr>
                <w:rFonts w:ascii="Arial Narrow" w:hAnsi="Arial Narrow"/>
                <w:lang w:val="hr-HR"/>
              </w:rPr>
            </w:pPr>
            <w:r w:rsidRPr="00DE3D0F">
              <w:rPr>
                <w:rFonts w:ascii="Arial Narrow" w:hAnsi="Arial Narrow"/>
                <w:lang w:val="hr-HR"/>
              </w:rPr>
              <w:t>7.</w:t>
            </w:r>
            <w:r w:rsidRPr="00E852E3">
              <w:rPr>
                <w:rFonts w:ascii="Arial Narrow" w:hAnsi="Arial Narrow"/>
                <w:lang w:val="hr-HR"/>
              </w:rPr>
              <w:t>Carev Dominko: „Role of apoptotic and proliferation factors as well as intermediate filament proteins in early development of human kidneys.  University of Split, Split, 2008.</w:t>
            </w:r>
          </w:p>
          <w:p w:rsidR="00DE3D0F" w:rsidRDefault="00DE3D0F" w:rsidP="001D16D9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8. Vukojević Katarina: „Developmental destiny of neural crest cells and their differentiation in the</w:t>
            </w:r>
          </w:p>
          <w:p w:rsidR="00DE3D0F" w:rsidRDefault="00DE3D0F" w:rsidP="001D16D9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 developing human spinal ganglia. University of Split, 2009.</w:t>
            </w:r>
          </w:p>
          <w:p w:rsidR="00DE3D0F" w:rsidRDefault="00DE3D0F" w:rsidP="001D16D9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9. Bazina Mirna:“ Role of apoptotic and growth factors as well as other developmental factors</w:t>
            </w:r>
          </w:p>
          <w:p w:rsidR="00DE3D0F" w:rsidRDefault="00DE3D0F" w:rsidP="001D16D9">
            <w:pPr>
              <w:ind w:right="-66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In early development of the human hypophysis. University of Split, 2009.</w:t>
            </w:r>
          </w:p>
          <w:p w:rsidR="00DE3D0F" w:rsidRPr="00E852E3" w:rsidRDefault="00DE3D0F" w:rsidP="001D16D9">
            <w:pPr>
              <w:ind w:right="-664"/>
              <w:rPr>
                <w:rFonts w:ascii="Arial Narrow" w:hAnsi="Arial Narrow"/>
                <w:lang w:val="hr-HR"/>
              </w:rPr>
            </w:pPr>
          </w:p>
          <w:p w:rsidR="00E852E3" w:rsidRPr="001D793E" w:rsidRDefault="00E852E3" w:rsidP="001D16D9">
            <w:pPr>
              <w:ind w:right="-664"/>
              <w:rPr>
                <w:rFonts w:ascii="Arial Narrow" w:hAnsi="Arial Narrow"/>
                <w:color w:val="FF0000"/>
                <w:lang w:val="hr-HR"/>
              </w:rPr>
            </w:pPr>
          </w:p>
          <w:p w:rsidR="00E852E3" w:rsidRDefault="00E852E3" w:rsidP="001D16D9">
            <w:pPr>
              <w:ind w:right="-664"/>
              <w:rPr>
                <w:rFonts w:ascii="Arial Narrow" w:hAnsi="Arial Narrow"/>
                <w:lang w:val="hr-HR"/>
              </w:rPr>
            </w:pPr>
          </w:p>
          <w:p w:rsidR="00E852E3" w:rsidRDefault="00E852E3" w:rsidP="001D16D9">
            <w:pPr>
              <w:ind w:left="34" w:right="-664"/>
              <w:rPr>
                <w:rFonts w:ascii="Arial Narrow" w:hAnsi="Arial Narrow"/>
                <w:lang w:val="hr-HR"/>
              </w:rPr>
            </w:pPr>
          </w:p>
          <w:p w:rsidR="00E852E3" w:rsidRDefault="00E852E3" w:rsidP="001D16D9">
            <w:pPr>
              <w:rPr>
                <w:rFonts w:ascii="Arial Narrow" w:hAnsi="Arial Narrow"/>
                <w:bCs/>
              </w:rPr>
            </w:pPr>
          </w:p>
        </w:tc>
      </w:tr>
    </w:tbl>
    <w:p w:rsidR="00B31ED0" w:rsidRDefault="00B31ED0">
      <w:pPr>
        <w:rPr>
          <w:lang w:val="hr-HR"/>
        </w:rPr>
      </w:pPr>
    </w:p>
    <w:p w:rsidR="00B31ED0" w:rsidRDefault="00B31ED0">
      <w:pPr>
        <w:rPr>
          <w:rFonts w:ascii="Arial Narrow" w:hAnsi="Arial Narrow"/>
        </w:rPr>
      </w:pPr>
    </w:p>
    <w:sectPr w:rsidR="00B31ED0">
      <w:footerReference w:type="default" r:id="rId16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7C" w:rsidRDefault="0074267C">
      <w:r>
        <w:separator/>
      </w:r>
    </w:p>
  </w:endnote>
  <w:endnote w:type="continuationSeparator" w:id="0">
    <w:p w:rsidR="0074267C" w:rsidRDefault="0074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11" w:rsidRDefault="006D3011">
    <w:pPr>
      <w:pStyle w:val="Footer"/>
      <w:framePr w:wrap="auto" w:vAnchor="text" w:hAnchor="margin" w:y="1"/>
      <w:rPr>
        <w:rStyle w:val="PageNumber"/>
      </w:rPr>
    </w:pPr>
  </w:p>
  <w:tbl>
    <w:tblPr>
      <w:tblW w:w="104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7229"/>
    </w:tblGrid>
    <w:tr w:rsidR="006D3011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D3011" w:rsidRDefault="006D3011">
          <w:pPr>
            <w:pStyle w:val="Aaoeeu"/>
            <w:widowControl/>
            <w:tabs>
              <w:tab w:val="left" w:pos="3261"/>
            </w:tabs>
            <w:ind w:right="80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7C3B23">
            <w:rPr>
              <w:rFonts w:ascii="Arial Narrow" w:hAnsi="Arial Narrow"/>
              <w:i/>
              <w:noProof/>
              <w:sz w:val="16"/>
            </w:rPr>
            <w:t>5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(eCVf_en)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D3011" w:rsidRDefault="006D3011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6D3011" w:rsidRDefault="006D3011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6D3011" w:rsidRDefault="006D3011">
    <w:pPr>
      <w:pStyle w:val="Aaoeeu"/>
      <w:widowControl/>
      <w:tabs>
        <w:tab w:val="left" w:pos="326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7C" w:rsidRDefault="0074267C">
      <w:r>
        <w:separator/>
      </w:r>
    </w:p>
  </w:footnote>
  <w:footnote w:type="continuationSeparator" w:id="0">
    <w:p w:rsidR="0074267C" w:rsidRDefault="00742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E5D"/>
    <w:multiLevelType w:val="hybridMultilevel"/>
    <w:tmpl w:val="A3AA6186"/>
    <w:lvl w:ilvl="0" w:tplc="040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D09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D730E2"/>
    <w:multiLevelType w:val="hybridMultilevel"/>
    <w:tmpl w:val="28B290C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A0615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6D18"/>
    <w:rsid w:val="000653C7"/>
    <w:rsid w:val="000727CB"/>
    <w:rsid w:val="000D6DC1"/>
    <w:rsid w:val="00116336"/>
    <w:rsid w:val="00131146"/>
    <w:rsid w:val="00143F03"/>
    <w:rsid w:val="001A0A69"/>
    <w:rsid w:val="001D16D9"/>
    <w:rsid w:val="00224A6D"/>
    <w:rsid w:val="00251EA8"/>
    <w:rsid w:val="00253AB9"/>
    <w:rsid w:val="0029633F"/>
    <w:rsid w:val="00297910"/>
    <w:rsid w:val="002A12AC"/>
    <w:rsid w:val="003137FB"/>
    <w:rsid w:val="00354214"/>
    <w:rsid w:val="00390084"/>
    <w:rsid w:val="003B1726"/>
    <w:rsid w:val="003D1F98"/>
    <w:rsid w:val="005133A3"/>
    <w:rsid w:val="005A704D"/>
    <w:rsid w:val="005D7C3E"/>
    <w:rsid w:val="006232BA"/>
    <w:rsid w:val="00693DFC"/>
    <w:rsid w:val="006C3F48"/>
    <w:rsid w:val="006C67EF"/>
    <w:rsid w:val="006D3011"/>
    <w:rsid w:val="006E27B2"/>
    <w:rsid w:val="0073129A"/>
    <w:rsid w:val="00735935"/>
    <w:rsid w:val="0074267C"/>
    <w:rsid w:val="00754BF4"/>
    <w:rsid w:val="007569A2"/>
    <w:rsid w:val="007B4CA7"/>
    <w:rsid w:val="007C3B23"/>
    <w:rsid w:val="00876481"/>
    <w:rsid w:val="00881B1F"/>
    <w:rsid w:val="008B6BAE"/>
    <w:rsid w:val="008E7C0F"/>
    <w:rsid w:val="00916AF8"/>
    <w:rsid w:val="0092412B"/>
    <w:rsid w:val="0097094B"/>
    <w:rsid w:val="00984BDA"/>
    <w:rsid w:val="009F16A2"/>
    <w:rsid w:val="00AA207C"/>
    <w:rsid w:val="00AA6A13"/>
    <w:rsid w:val="00AE6E51"/>
    <w:rsid w:val="00B31ED0"/>
    <w:rsid w:val="00B7048E"/>
    <w:rsid w:val="00B777C2"/>
    <w:rsid w:val="00C046E0"/>
    <w:rsid w:val="00C63ACA"/>
    <w:rsid w:val="00CA51CB"/>
    <w:rsid w:val="00CB2623"/>
    <w:rsid w:val="00CB3E7E"/>
    <w:rsid w:val="00CB7AA9"/>
    <w:rsid w:val="00D35793"/>
    <w:rsid w:val="00D56D18"/>
    <w:rsid w:val="00D84852"/>
    <w:rsid w:val="00DB7C07"/>
    <w:rsid w:val="00DD517A"/>
    <w:rsid w:val="00DE3D0F"/>
    <w:rsid w:val="00E5690C"/>
    <w:rsid w:val="00E852E3"/>
    <w:rsid w:val="00EB7B0B"/>
    <w:rsid w:val="00FE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rFonts w:cs="Times New Roman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DefaultParagraphFont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BodyText">
    <w:name w:val="Body Text"/>
    <w:basedOn w:val="Normal"/>
    <w:pPr>
      <w:ind w:right="-1617"/>
    </w:pPr>
    <w:rPr>
      <w:lang w:val="hr-HR"/>
    </w:rPr>
  </w:style>
  <w:style w:type="character" w:customStyle="1" w:styleId="src1">
    <w:name w:val="src1"/>
    <w:basedOn w:val="DefaultParagraphFont"/>
    <w:rsid w:val="000653C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653C7"/>
  </w:style>
  <w:style w:type="table" w:styleId="TableGrid">
    <w:name w:val="Table Grid"/>
    <w:basedOn w:val="TableNormal"/>
    <w:rsid w:val="00E569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b@mefst.hr" TargetMode="External"/><Relationship Id="rId13" Type="http://schemas.openxmlformats.org/officeDocument/2006/relationships/hyperlink" Target="http://www.ncbi.nlm.nih.gov/pubmed/197405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pubmed/197405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00440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.irb.hr/prikazi-rad?&amp;rad=452968" TargetMode="External"/><Relationship Id="rId10" Type="http://schemas.openxmlformats.org/officeDocument/2006/relationships/hyperlink" Target="http://www.ncbi.nlm.nih.gov/pubmed/19921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.irb.hr/prikazi-rad?&amp;rad=388424" TargetMode="External"/><Relationship Id="rId14" Type="http://schemas.openxmlformats.org/officeDocument/2006/relationships/hyperlink" Target="http://bib.irb.hr/prikazi-rad?&amp;rad=456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/>
  <LinksUpToDate>false</LinksUpToDate>
  <CharactersWithSpaces>24149</CharactersWithSpaces>
  <SharedDoc>false</SharedDoc>
  <HLinks>
    <vt:vector size="48" baseType="variant">
      <vt:variant>
        <vt:i4>5308433</vt:i4>
      </vt:variant>
      <vt:variant>
        <vt:i4>21</vt:i4>
      </vt:variant>
      <vt:variant>
        <vt:i4>0</vt:i4>
      </vt:variant>
      <vt:variant>
        <vt:i4>5</vt:i4>
      </vt:variant>
      <vt:variant>
        <vt:lpwstr>http://bib.irb.hr/prikazi-rad?&amp;rad=452968</vt:lpwstr>
      </vt:variant>
      <vt:variant>
        <vt:lpwstr/>
      </vt:variant>
      <vt:variant>
        <vt:i4>5373982</vt:i4>
      </vt:variant>
      <vt:variant>
        <vt:i4>18</vt:i4>
      </vt:variant>
      <vt:variant>
        <vt:i4>0</vt:i4>
      </vt:variant>
      <vt:variant>
        <vt:i4>5</vt:i4>
      </vt:variant>
      <vt:variant>
        <vt:lpwstr>http://bib.irb.hr/prikazi-rad?&amp;rad=456616</vt:lpwstr>
      </vt:variant>
      <vt:variant>
        <vt:lpwstr/>
      </vt:variant>
      <vt:variant>
        <vt:i4>3473454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http://www.ncbi.nlm.nih.gov/pubmed/19740530</vt:lpwstr>
      </vt:variant>
      <vt:variant>
        <vt:lpwstr/>
      </vt:variant>
      <vt:variant>
        <vt:i4>3473454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http://www.ncbi.nlm.nih.gov/pubmed/19740530</vt:lpwstr>
      </vt:variant>
      <vt:variant>
        <vt:lpwstr/>
      </vt:variant>
      <vt:variant>
        <vt:i4>3473442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http://www.ncbi.nlm.nih.gov/pubmed/20044038</vt:lpwstr>
      </vt:variant>
      <vt:variant>
        <vt:lpwstr/>
      </vt:variant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http://www.ncbi.nlm.nih.gov/pubmed/19921443</vt:lpwstr>
      </vt:variant>
      <vt:variant>
        <vt:lpwstr/>
      </vt:variant>
      <vt:variant>
        <vt:i4>5767185</vt:i4>
      </vt:variant>
      <vt:variant>
        <vt:i4>3</vt:i4>
      </vt:variant>
      <vt:variant>
        <vt:i4>0</vt:i4>
      </vt:variant>
      <vt:variant>
        <vt:i4>5</vt:i4>
      </vt:variant>
      <vt:variant>
        <vt:lpwstr>http://bib.irb.hr/prikazi-rad?&amp;rad=388424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mailto:msb@mefst.hr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subject/>
  <dc:creator>-</dc:creator>
  <cp:keywords/>
  <dc:description/>
  <cp:lastModifiedBy>Korisnik</cp:lastModifiedBy>
  <cp:revision>2</cp:revision>
  <cp:lastPrinted>2006-02-24T12:20:00Z</cp:lastPrinted>
  <dcterms:created xsi:type="dcterms:W3CDTF">2010-10-07T11:07:00Z</dcterms:created>
  <dcterms:modified xsi:type="dcterms:W3CDTF">2010-10-07T11:07:00Z</dcterms:modified>
</cp:coreProperties>
</file>