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7" w:rsidRPr="007606F1" w:rsidRDefault="00020E87" w:rsidP="00D02A37">
      <w:pPr>
        <w:jc w:val="center"/>
        <w:outlineLvl w:val="0"/>
        <w:rPr>
          <w:rFonts w:asciiTheme="minorHAnsi" w:hAnsiTheme="minorHAnsi" w:cs="Arial"/>
          <w:b/>
          <w:bCs/>
          <w:color w:val="4F81BD" w:themeColor="accent1"/>
          <w:kern w:val="36"/>
          <w:sz w:val="32"/>
          <w:szCs w:val="32"/>
        </w:rPr>
      </w:pPr>
      <w:r w:rsidRPr="007606F1">
        <w:rPr>
          <w:rFonts w:asciiTheme="minorHAnsi" w:hAnsiTheme="minorHAnsi" w:cs="Arial"/>
          <w:b/>
          <w:bCs/>
          <w:color w:val="A53720"/>
          <w:kern w:val="36"/>
          <w:sz w:val="32"/>
          <w:szCs w:val="32"/>
        </w:rPr>
        <w:fldChar w:fldCharType="begin"/>
      </w:r>
      <w:r w:rsidRPr="007606F1">
        <w:rPr>
          <w:rFonts w:asciiTheme="minorHAnsi" w:hAnsiTheme="minorHAnsi" w:cs="Arial"/>
          <w:b/>
          <w:bCs/>
          <w:color w:val="A53720"/>
          <w:kern w:val="36"/>
          <w:sz w:val="32"/>
          <w:szCs w:val="32"/>
        </w:rPr>
        <w:instrText xml:space="preserve"> HYPERLINK "http://www.icmje.org" </w:instrText>
      </w:r>
      <w:r w:rsidRPr="007606F1">
        <w:rPr>
          <w:rFonts w:asciiTheme="minorHAnsi" w:hAnsiTheme="minorHAnsi" w:cs="Arial"/>
          <w:b/>
          <w:bCs/>
          <w:color w:val="A53720"/>
          <w:kern w:val="36"/>
          <w:sz w:val="32"/>
          <w:szCs w:val="32"/>
        </w:rPr>
        <w:fldChar w:fldCharType="separate"/>
      </w:r>
      <w:r w:rsidR="00D543E8" w:rsidRPr="007606F1">
        <w:rPr>
          <w:rFonts w:asciiTheme="minorHAnsi" w:hAnsiTheme="minorHAnsi" w:cs="Arial"/>
          <w:b/>
          <w:bCs/>
          <w:color w:val="336699"/>
          <w:kern w:val="36"/>
          <w:sz w:val="32"/>
          <w:szCs w:val="32"/>
        </w:rPr>
        <w:t>INTERNATIONAL COMMITTEE OF MEDICAL JOURNAL EDITORS</w:t>
      </w:r>
      <w:r w:rsidRPr="007606F1">
        <w:rPr>
          <w:rFonts w:asciiTheme="minorHAnsi" w:hAnsiTheme="minorHAnsi" w:cs="Arial"/>
          <w:b/>
          <w:bCs/>
          <w:color w:val="A53720"/>
          <w:kern w:val="36"/>
          <w:sz w:val="32"/>
          <w:szCs w:val="32"/>
        </w:rPr>
        <w:fldChar w:fldCharType="end"/>
      </w:r>
    </w:p>
    <w:p w:rsidR="00D02A37" w:rsidRPr="007606F1" w:rsidRDefault="00D02A37" w:rsidP="00D02A37">
      <w:pPr>
        <w:jc w:val="center"/>
        <w:outlineLvl w:val="0"/>
        <w:rPr>
          <w:rFonts w:asciiTheme="minorHAnsi" w:hAnsiTheme="minorHAnsi" w:cs="Arial"/>
          <w:b/>
          <w:bCs/>
          <w:color w:val="A53720"/>
          <w:kern w:val="36"/>
          <w:sz w:val="36"/>
          <w:szCs w:val="36"/>
        </w:rPr>
      </w:pPr>
    </w:p>
    <w:p w:rsidR="00020E87" w:rsidRPr="007606F1" w:rsidRDefault="00020E87" w:rsidP="00D02A37">
      <w:pPr>
        <w:jc w:val="center"/>
        <w:outlineLvl w:val="0"/>
        <w:rPr>
          <w:rFonts w:asciiTheme="minorHAnsi" w:hAnsiTheme="minorHAnsi" w:cs="Arial"/>
          <w:b/>
          <w:bCs/>
          <w:color w:val="A53720"/>
          <w:kern w:val="36"/>
          <w:sz w:val="32"/>
          <w:szCs w:val="32"/>
        </w:rPr>
      </w:pPr>
      <w:r w:rsidRPr="007606F1">
        <w:rPr>
          <w:rFonts w:asciiTheme="minorHAnsi" w:hAnsiTheme="minorHAnsi" w:cs="Arial"/>
          <w:b/>
          <w:bCs/>
          <w:color w:val="A53720"/>
          <w:kern w:val="36"/>
          <w:sz w:val="32"/>
          <w:szCs w:val="32"/>
        </w:rPr>
        <w:t>Uniform Requirements for Manuscripts Submitted to Biomedical Journals: Sample References</w:t>
      </w:r>
    </w:p>
    <w:p w:rsidR="007F6F3D" w:rsidRPr="007606F1" w:rsidRDefault="007F6F3D" w:rsidP="00D02A37">
      <w:pPr>
        <w:jc w:val="center"/>
        <w:outlineLvl w:val="0"/>
        <w:rPr>
          <w:rFonts w:asciiTheme="minorHAnsi" w:hAnsiTheme="minorHAnsi" w:cs="Arial"/>
          <w:b/>
          <w:bCs/>
          <w:color w:val="A53720"/>
          <w:kern w:val="36"/>
          <w:sz w:val="36"/>
          <w:szCs w:val="36"/>
        </w:rPr>
      </w:pPr>
    </w:p>
    <w:p w:rsidR="007F6F3D" w:rsidRPr="007606F1" w:rsidRDefault="007F6F3D" w:rsidP="007F6F3D">
      <w:pPr>
        <w:outlineLvl w:val="0"/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</w:pPr>
      <w:r w:rsidRPr="007606F1"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  <w:t>Advice 1</w:t>
      </w:r>
      <w:r w:rsidR="007606F1"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  <w:t xml:space="preserve">: identify the </w:t>
      </w:r>
      <w:r w:rsidRPr="007606F1"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  <w:t xml:space="preserve">type of reference you want to cite, and then see </w:t>
      </w:r>
      <w:r w:rsidR="00DD5C3C"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  <w:t>below</w:t>
      </w:r>
      <w:r w:rsidRPr="007606F1"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  <w:t xml:space="preserve"> how this type of reference is cited.</w:t>
      </w:r>
    </w:p>
    <w:p w:rsidR="007F6F3D" w:rsidRPr="007606F1" w:rsidRDefault="007F6F3D" w:rsidP="007F6F3D">
      <w:pPr>
        <w:outlineLvl w:val="0"/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</w:pPr>
    </w:p>
    <w:p w:rsidR="007F6F3D" w:rsidRDefault="007F6F3D" w:rsidP="007F6F3D">
      <w:pPr>
        <w:outlineLvl w:val="0"/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</w:pPr>
      <w:r w:rsidRPr="007606F1"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  <w:t>Advice 2: your citation should not contain a single deviation (space, period, comma, etc.) from the rule.</w:t>
      </w:r>
    </w:p>
    <w:p w:rsidR="007606F1" w:rsidRPr="007606F1" w:rsidRDefault="007606F1" w:rsidP="007F6F3D">
      <w:pPr>
        <w:outlineLvl w:val="0"/>
        <w:rPr>
          <w:rFonts w:asciiTheme="minorHAnsi" w:hAnsiTheme="minorHAnsi" w:cs="Arial"/>
          <w:b/>
          <w:bCs/>
          <w:color w:val="000000" w:themeColor="text1"/>
          <w:kern w:val="36"/>
          <w:szCs w:val="24"/>
        </w:rPr>
      </w:pPr>
    </w:p>
    <w:p w:rsidR="00020E87" w:rsidRPr="00D543E8" w:rsidRDefault="00FD5A7E" w:rsidP="00020E87">
      <w:pPr>
        <w:spacing w:before="120"/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b/>
          <w:bCs/>
          <w:sz w:val="28"/>
          <w:szCs w:val="28"/>
        </w:rPr>
        <w:t>ARTICLES IN JOURNALS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Standard journal article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>List the first six authors followed by et al. (Note: NLM now lists all authors.)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D543E8">
        <w:rPr>
          <w:rFonts w:asciiTheme="minorHAnsi" w:hAnsiTheme="minorHAnsi"/>
          <w:sz w:val="28"/>
          <w:szCs w:val="28"/>
        </w:rPr>
        <w:t>Halpern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SD, </w:t>
      </w:r>
      <w:proofErr w:type="spellStart"/>
      <w:r w:rsidRPr="00D543E8">
        <w:rPr>
          <w:rFonts w:asciiTheme="minorHAnsi" w:hAnsiTheme="minorHAnsi"/>
          <w:sz w:val="28"/>
          <w:szCs w:val="28"/>
        </w:rPr>
        <w:t>Ubel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PA, </w:t>
      </w:r>
      <w:proofErr w:type="spellStart"/>
      <w:r w:rsidRPr="00D543E8">
        <w:rPr>
          <w:rFonts w:asciiTheme="minorHAnsi" w:hAnsiTheme="minorHAnsi"/>
          <w:sz w:val="28"/>
          <w:szCs w:val="28"/>
        </w:rPr>
        <w:t>Caplan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AL. Solid-organ transplantation in HIV-infected patients.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N Engl J Med. 2002 Jul 25</w:t>
      </w:r>
      <w:proofErr w:type="gramStart"/>
      <w:r w:rsidRPr="00D543E8">
        <w:rPr>
          <w:rFonts w:asciiTheme="minorHAnsi" w:hAnsiTheme="minorHAnsi"/>
          <w:sz w:val="28"/>
          <w:szCs w:val="28"/>
        </w:rPr>
        <w:t>;347</w:t>
      </w:r>
      <w:proofErr w:type="gramEnd"/>
      <w:r w:rsidRPr="00D543E8">
        <w:rPr>
          <w:rFonts w:asciiTheme="minorHAnsi" w:hAnsiTheme="minorHAnsi"/>
          <w:sz w:val="28"/>
          <w:szCs w:val="28"/>
        </w:rPr>
        <w:t>(4):284-7.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>As an option, if a journal carries continuous pagination throughout a volume (as many medical journals do) the month and issue number may be omitted.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D543E8">
        <w:rPr>
          <w:rFonts w:asciiTheme="minorHAnsi" w:hAnsiTheme="minorHAnsi"/>
          <w:sz w:val="28"/>
          <w:szCs w:val="28"/>
        </w:rPr>
        <w:t>Halpern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SD, </w:t>
      </w:r>
      <w:proofErr w:type="spellStart"/>
      <w:r w:rsidRPr="00D543E8">
        <w:rPr>
          <w:rFonts w:asciiTheme="minorHAnsi" w:hAnsiTheme="minorHAnsi"/>
          <w:sz w:val="28"/>
          <w:szCs w:val="28"/>
        </w:rPr>
        <w:t>Ubel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PA, </w:t>
      </w:r>
      <w:proofErr w:type="spellStart"/>
      <w:r w:rsidRPr="00D543E8">
        <w:rPr>
          <w:rFonts w:asciiTheme="minorHAnsi" w:hAnsiTheme="minorHAnsi"/>
          <w:sz w:val="28"/>
          <w:szCs w:val="28"/>
        </w:rPr>
        <w:t>Caplan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AL. Solid-organ transplantation in HIV-infected patients.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N Engl J Med. 2002</w:t>
      </w:r>
      <w:proofErr w:type="gramStart"/>
      <w:r w:rsidRPr="00D543E8">
        <w:rPr>
          <w:rFonts w:asciiTheme="minorHAnsi" w:hAnsiTheme="minorHAnsi"/>
          <w:sz w:val="28"/>
          <w:szCs w:val="28"/>
        </w:rPr>
        <w:t>;347:284</w:t>
      </w:r>
      <w:proofErr w:type="gramEnd"/>
      <w:r w:rsidRPr="00D543E8">
        <w:rPr>
          <w:rFonts w:asciiTheme="minorHAnsi" w:hAnsiTheme="minorHAnsi"/>
          <w:sz w:val="28"/>
          <w:szCs w:val="28"/>
        </w:rPr>
        <w:t>-7.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sz w:val="28"/>
          <w:szCs w:val="28"/>
        </w:rPr>
        <w:t>More than six authors: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gramStart"/>
      <w:r w:rsidRPr="00D543E8">
        <w:rPr>
          <w:rFonts w:asciiTheme="minorHAnsi" w:hAnsiTheme="minorHAnsi"/>
          <w:sz w:val="28"/>
          <w:szCs w:val="28"/>
        </w:rPr>
        <w:t xml:space="preserve">Rose ME, </w:t>
      </w:r>
      <w:proofErr w:type="spellStart"/>
      <w:r w:rsidRPr="00D543E8">
        <w:rPr>
          <w:rFonts w:asciiTheme="minorHAnsi" w:hAnsiTheme="minorHAnsi"/>
          <w:sz w:val="28"/>
          <w:szCs w:val="28"/>
        </w:rPr>
        <w:t>Huerbin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MB, </w:t>
      </w:r>
      <w:proofErr w:type="spellStart"/>
      <w:r w:rsidRPr="00D543E8">
        <w:rPr>
          <w:rFonts w:asciiTheme="minorHAnsi" w:hAnsiTheme="minorHAnsi"/>
          <w:sz w:val="28"/>
          <w:szCs w:val="28"/>
        </w:rPr>
        <w:t>Melick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J, Marion DW, Palmer AM, </w:t>
      </w:r>
      <w:proofErr w:type="spellStart"/>
      <w:r w:rsidRPr="00D543E8">
        <w:rPr>
          <w:rFonts w:asciiTheme="minorHAnsi" w:hAnsiTheme="minorHAnsi"/>
          <w:sz w:val="28"/>
          <w:szCs w:val="28"/>
        </w:rPr>
        <w:t>Schiding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JK, et al. Regulation of interstitial excitatory amino acid concentrations after cortical contusion injury.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Brain Res. 2002</w:t>
      </w:r>
      <w:proofErr w:type="gramStart"/>
      <w:r w:rsidRPr="00D543E8">
        <w:rPr>
          <w:rFonts w:asciiTheme="minorHAnsi" w:hAnsiTheme="minorHAnsi"/>
          <w:sz w:val="28"/>
          <w:szCs w:val="28"/>
        </w:rPr>
        <w:t>;935</w:t>
      </w:r>
      <w:proofErr w:type="gramEnd"/>
      <w:r w:rsidRPr="00D543E8">
        <w:rPr>
          <w:rFonts w:asciiTheme="minorHAnsi" w:hAnsiTheme="minorHAnsi"/>
          <w:sz w:val="28"/>
          <w:szCs w:val="28"/>
        </w:rPr>
        <w:t>(1-2):40-6.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Organization as author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Diabetes Prevention Program Research Group. </w:t>
      </w:r>
      <w:proofErr w:type="gramStart"/>
      <w:r w:rsidRPr="00D543E8">
        <w:rPr>
          <w:rFonts w:asciiTheme="minorHAnsi" w:hAnsiTheme="minorHAnsi"/>
          <w:sz w:val="28"/>
          <w:szCs w:val="28"/>
        </w:rPr>
        <w:t xml:space="preserve">Hypertension, insulin, and </w:t>
      </w:r>
      <w:proofErr w:type="spellStart"/>
      <w:r w:rsidRPr="00D543E8">
        <w:rPr>
          <w:rFonts w:asciiTheme="minorHAnsi" w:hAnsiTheme="minorHAnsi"/>
          <w:sz w:val="28"/>
          <w:szCs w:val="28"/>
        </w:rPr>
        <w:t>proinsulin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in participants with impaired glucose tolerance.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Hypertension.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2002</w:t>
      </w:r>
      <w:proofErr w:type="gramStart"/>
      <w:r w:rsidRPr="00D543E8">
        <w:rPr>
          <w:rFonts w:asciiTheme="minorHAnsi" w:hAnsiTheme="minorHAnsi"/>
          <w:sz w:val="28"/>
          <w:szCs w:val="28"/>
        </w:rPr>
        <w:t>;40</w:t>
      </w:r>
      <w:proofErr w:type="gramEnd"/>
      <w:r w:rsidRPr="00D543E8">
        <w:rPr>
          <w:rFonts w:asciiTheme="minorHAnsi" w:hAnsiTheme="minorHAnsi"/>
          <w:sz w:val="28"/>
          <w:szCs w:val="28"/>
        </w:rPr>
        <w:t>(5):679-86.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Both personal authors and an organization as author</w:t>
      </w:r>
      <w:r w:rsidRPr="00D543E8">
        <w:rPr>
          <w:rFonts w:asciiTheme="minorHAnsi" w:hAnsiTheme="minorHAnsi"/>
          <w:b/>
          <w:sz w:val="28"/>
          <w:szCs w:val="28"/>
        </w:rPr>
        <w:t xml:space="preserve"> (This example does not conform to NISO standards.)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Vallancien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G, </w:t>
      </w:r>
      <w:proofErr w:type="spellStart"/>
      <w:r w:rsidRPr="00D543E8">
        <w:rPr>
          <w:rFonts w:asciiTheme="minorHAnsi" w:hAnsiTheme="minorHAnsi"/>
          <w:sz w:val="28"/>
          <w:szCs w:val="28"/>
        </w:rPr>
        <w:t>Emberton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M, </w:t>
      </w:r>
      <w:proofErr w:type="spellStart"/>
      <w:r w:rsidRPr="00D543E8">
        <w:rPr>
          <w:rFonts w:asciiTheme="minorHAnsi" w:hAnsiTheme="minorHAnsi"/>
          <w:sz w:val="28"/>
          <w:szCs w:val="28"/>
        </w:rPr>
        <w:t>Harving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N, van </w:t>
      </w:r>
      <w:proofErr w:type="spellStart"/>
      <w:r w:rsidRPr="00D543E8">
        <w:rPr>
          <w:rFonts w:asciiTheme="minorHAnsi" w:hAnsiTheme="minorHAnsi"/>
          <w:sz w:val="28"/>
          <w:szCs w:val="28"/>
        </w:rPr>
        <w:t>Moorselaar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RJ; Alf-One Study Group. </w:t>
      </w:r>
      <w:proofErr w:type="gramStart"/>
      <w:r w:rsidRPr="00D543E8">
        <w:rPr>
          <w:rFonts w:asciiTheme="minorHAnsi" w:hAnsiTheme="minorHAnsi"/>
          <w:sz w:val="28"/>
          <w:szCs w:val="28"/>
        </w:rPr>
        <w:t>Sexual dysfunction in 1,274 European men suffering from lower urinary tract symptoms.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J Urol. 2003</w:t>
      </w:r>
      <w:proofErr w:type="gramStart"/>
      <w:r w:rsidRPr="00D543E8">
        <w:rPr>
          <w:rFonts w:asciiTheme="minorHAnsi" w:hAnsiTheme="minorHAnsi"/>
          <w:sz w:val="28"/>
          <w:szCs w:val="28"/>
        </w:rPr>
        <w:t>;169</w:t>
      </w:r>
      <w:proofErr w:type="gramEnd"/>
      <w:r w:rsidRPr="00D543E8">
        <w:rPr>
          <w:rFonts w:asciiTheme="minorHAnsi" w:hAnsiTheme="minorHAnsi"/>
          <w:sz w:val="28"/>
          <w:szCs w:val="28"/>
        </w:rPr>
        <w:t>(6):2257-61.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No author given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21st century heart solution may have a sting in the tail. </w:t>
      </w:r>
      <w:proofErr w:type="gramStart"/>
      <w:r w:rsidRPr="00D543E8">
        <w:rPr>
          <w:rFonts w:asciiTheme="minorHAnsi" w:hAnsiTheme="minorHAnsi"/>
          <w:sz w:val="28"/>
          <w:szCs w:val="28"/>
        </w:rPr>
        <w:t>BMJ.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2002</w:t>
      </w:r>
      <w:proofErr w:type="gramStart"/>
      <w:r w:rsidRPr="00D543E8">
        <w:rPr>
          <w:rFonts w:asciiTheme="minorHAnsi" w:hAnsiTheme="minorHAnsi"/>
          <w:sz w:val="28"/>
          <w:szCs w:val="28"/>
        </w:rPr>
        <w:t>;325</w:t>
      </w:r>
      <w:proofErr w:type="gramEnd"/>
      <w:r w:rsidRPr="00D543E8">
        <w:rPr>
          <w:rFonts w:asciiTheme="minorHAnsi" w:hAnsiTheme="minorHAnsi"/>
          <w:sz w:val="28"/>
          <w:szCs w:val="28"/>
        </w:rPr>
        <w:t>(7357):184.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Article not in English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lastRenderedPageBreak/>
        <w:t>(Note: NLM translates the title into English, encloses the translation in square brackets, and adds an abbreviated language designator.)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Ellingsen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AE, </w:t>
      </w:r>
      <w:proofErr w:type="spellStart"/>
      <w:r w:rsidRPr="00D543E8">
        <w:rPr>
          <w:rFonts w:asciiTheme="minorHAnsi" w:hAnsiTheme="minorHAnsi"/>
          <w:sz w:val="28"/>
          <w:szCs w:val="28"/>
        </w:rPr>
        <w:t>Wilhelmsen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I. </w:t>
      </w:r>
      <w:proofErr w:type="spellStart"/>
      <w:r w:rsidRPr="00D543E8">
        <w:rPr>
          <w:rFonts w:asciiTheme="minorHAnsi" w:hAnsiTheme="minorHAnsi"/>
          <w:sz w:val="28"/>
          <w:szCs w:val="28"/>
        </w:rPr>
        <w:t>Sykdomsangst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blant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medisin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- </w:t>
      </w:r>
      <w:proofErr w:type="spellStart"/>
      <w:proofErr w:type="gramStart"/>
      <w:r w:rsidRPr="00D543E8">
        <w:rPr>
          <w:rFonts w:asciiTheme="minorHAnsi" w:hAnsiTheme="minorHAnsi"/>
          <w:sz w:val="28"/>
          <w:szCs w:val="28"/>
        </w:rPr>
        <w:t>og</w:t>
      </w:r>
      <w:proofErr w:type="spellEnd"/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jusstudenter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D543E8">
        <w:rPr>
          <w:rFonts w:asciiTheme="minorHAnsi" w:hAnsiTheme="minorHAnsi"/>
          <w:sz w:val="28"/>
          <w:szCs w:val="28"/>
        </w:rPr>
        <w:t>Tidsskr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Nor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Laegeforen</w:t>
      </w:r>
      <w:proofErr w:type="spellEnd"/>
      <w:r w:rsidRPr="00D543E8">
        <w:rPr>
          <w:rFonts w:asciiTheme="minorHAnsi" w:hAnsiTheme="minorHAnsi"/>
          <w:sz w:val="28"/>
          <w:szCs w:val="28"/>
        </w:rPr>
        <w:t>. 2002</w:t>
      </w:r>
      <w:proofErr w:type="gramStart"/>
      <w:r w:rsidRPr="00D543E8">
        <w:rPr>
          <w:rFonts w:asciiTheme="minorHAnsi" w:hAnsiTheme="minorHAnsi"/>
          <w:sz w:val="28"/>
          <w:szCs w:val="28"/>
        </w:rPr>
        <w:t>;122</w:t>
      </w:r>
      <w:proofErr w:type="gramEnd"/>
      <w:r w:rsidRPr="00D543E8">
        <w:rPr>
          <w:rFonts w:asciiTheme="minorHAnsi" w:hAnsiTheme="minorHAnsi"/>
          <w:sz w:val="28"/>
          <w:szCs w:val="28"/>
        </w:rPr>
        <w:t>(8):785-7.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Volume with supplement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Geraud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G, </w:t>
      </w:r>
      <w:proofErr w:type="spellStart"/>
      <w:r w:rsidRPr="00D543E8">
        <w:rPr>
          <w:rFonts w:asciiTheme="minorHAnsi" w:hAnsiTheme="minorHAnsi"/>
          <w:sz w:val="28"/>
          <w:szCs w:val="28"/>
        </w:rPr>
        <w:t>Spierings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EL, </w:t>
      </w:r>
      <w:proofErr w:type="spellStart"/>
      <w:r w:rsidRPr="00D543E8">
        <w:rPr>
          <w:rFonts w:asciiTheme="minorHAnsi" w:hAnsiTheme="minorHAnsi"/>
          <w:sz w:val="28"/>
          <w:szCs w:val="28"/>
        </w:rPr>
        <w:t>Keywood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C. Tolerability and safety of </w:t>
      </w:r>
      <w:proofErr w:type="spellStart"/>
      <w:r w:rsidRPr="00D543E8">
        <w:rPr>
          <w:rFonts w:asciiTheme="minorHAnsi" w:hAnsiTheme="minorHAnsi"/>
          <w:sz w:val="28"/>
          <w:szCs w:val="28"/>
        </w:rPr>
        <w:t>frovatriptan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with short- and long-term use for treatment of migraine and in comparison with </w:t>
      </w:r>
      <w:proofErr w:type="spellStart"/>
      <w:r w:rsidRPr="00D543E8">
        <w:rPr>
          <w:rFonts w:asciiTheme="minorHAnsi" w:hAnsiTheme="minorHAnsi"/>
          <w:sz w:val="28"/>
          <w:szCs w:val="28"/>
        </w:rPr>
        <w:t>sumatriptan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D543E8">
        <w:rPr>
          <w:rFonts w:asciiTheme="minorHAnsi" w:hAnsiTheme="minorHAnsi"/>
          <w:sz w:val="28"/>
          <w:szCs w:val="28"/>
        </w:rPr>
        <w:t>Headache.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2002</w:t>
      </w:r>
      <w:proofErr w:type="gramStart"/>
      <w:r w:rsidRPr="00D543E8">
        <w:rPr>
          <w:rFonts w:asciiTheme="minorHAnsi" w:hAnsiTheme="minorHAnsi"/>
          <w:sz w:val="28"/>
          <w:szCs w:val="28"/>
        </w:rPr>
        <w:t>;42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Suppl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2:S93-9.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Issue with supplement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Glauser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TA. </w:t>
      </w:r>
      <w:proofErr w:type="gramStart"/>
      <w:r w:rsidRPr="00D543E8">
        <w:rPr>
          <w:rFonts w:asciiTheme="minorHAnsi" w:hAnsiTheme="minorHAnsi"/>
          <w:sz w:val="28"/>
          <w:szCs w:val="28"/>
        </w:rPr>
        <w:t>Integrating clinical trial data into clinical practice.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Neurology.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2002</w:t>
      </w:r>
      <w:proofErr w:type="gramStart"/>
      <w:r w:rsidRPr="00D543E8">
        <w:rPr>
          <w:rFonts w:asciiTheme="minorHAnsi" w:hAnsiTheme="minorHAnsi"/>
          <w:sz w:val="28"/>
          <w:szCs w:val="28"/>
        </w:rPr>
        <w:t>;58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(12 </w:t>
      </w:r>
      <w:proofErr w:type="spellStart"/>
      <w:r w:rsidRPr="00D543E8">
        <w:rPr>
          <w:rFonts w:asciiTheme="minorHAnsi" w:hAnsiTheme="minorHAnsi"/>
          <w:sz w:val="28"/>
          <w:szCs w:val="28"/>
        </w:rPr>
        <w:t>Suppl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7):S6-12.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Article published electronically ahead of the print version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gramStart"/>
      <w:r w:rsidRPr="00D543E8">
        <w:rPr>
          <w:rFonts w:asciiTheme="minorHAnsi" w:hAnsiTheme="minorHAnsi"/>
          <w:sz w:val="28"/>
          <w:szCs w:val="28"/>
        </w:rPr>
        <w:t xml:space="preserve">Yu WM, Hawley TS, Hawley RG, </w:t>
      </w:r>
      <w:proofErr w:type="spellStart"/>
      <w:r w:rsidRPr="00D543E8">
        <w:rPr>
          <w:rFonts w:asciiTheme="minorHAnsi" w:hAnsiTheme="minorHAnsi"/>
          <w:sz w:val="28"/>
          <w:szCs w:val="28"/>
        </w:rPr>
        <w:t>Qu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CK. Immortalization of yolk sac-derived precursor cells.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Blood.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2002 Nov 15</w:t>
      </w:r>
      <w:proofErr w:type="gramStart"/>
      <w:r w:rsidRPr="00D543E8">
        <w:rPr>
          <w:rFonts w:asciiTheme="minorHAnsi" w:hAnsiTheme="minorHAnsi"/>
          <w:sz w:val="28"/>
          <w:szCs w:val="28"/>
        </w:rPr>
        <w:t>;100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(10):3828-31. </w:t>
      </w:r>
      <w:proofErr w:type="spellStart"/>
      <w:r w:rsidRPr="00D543E8">
        <w:rPr>
          <w:rFonts w:asciiTheme="minorHAnsi" w:hAnsiTheme="minorHAnsi"/>
          <w:sz w:val="28"/>
          <w:szCs w:val="28"/>
        </w:rPr>
        <w:t>Epub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2002 Jul 5.</w:t>
      </w:r>
    </w:p>
    <w:p w:rsidR="00020E87" w:rsidRPr="00D543E8" w:rsidRDefault="00AD1929" w:rsidP="00020E87">
      <w:pPr>
        <w:spacing w:before="120"/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b/>
          <w:bCs/>
          <w:sz w:val="28"/>
          <w:szCs w:val="28"/>
        </w:rPr>
        <w:t>BOOKS AND OTHER MONOGRAPHS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Personal author(s)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gramStart"/>
      <w:r w:rsidRPr="00D543E8">
        <w:rPr>
          <w:rFonts w:asciiTheme="minorHAnsi" w:hAnsiTheme="minorHAnsi"/>
          <w:sz w:val="28"/>
          <w:szCs w:val="28"/>
        </w:rPr>
        <w:t xml:space="preserve">Murray PR, Rosenthal KS, Kobayashi GS, </w:t>
      </w:r>
      <w:proofErr w:type="spellStart"/>
      <w:r w:rsidRPr="00D543E8">
        <w:rPr>
          <w:rFonts w:asciiTheme="minorHAnsi" w:hAnsiTheme="minorHAnsi"/>
          <w:sz w:val="28"/>
          <w:szCs w:val="28"/>
        </w:rPr>
        <w:t>Pfaller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MA.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Medical microbiology.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4th ed. St. Louis: Mosby; 2002.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Editor(s), compiler(s) as author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D543E8">
        <w:rPr>
          <w:rFonts w:asciiTheme="minorHAnsi" w:hAnsiTheme="minorHAnsi"/>
          <w:sz w:val="28"/>
          <w:szCs w:val="28"/>
        </w:rPr>
        <w:t>Gilstrap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LC 3rd, Cunningham FG, </w:t>
      </w:r>
      <w:proofErr w:type="spellStart"/>
      <w:r w:rsidRPr="00D543E8">
        <w:rPr>
          <w:rFonts w:asciiTheme="minorHAnsi" w:hAnsiTheme="minorHAnsi"/>
          <w:sz w:val="28"/>
          <w:szCs w:val="28"/>
        </w:rPr>
        <w:t>VanDorsten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JP, editors.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Operative obstetrics.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2nd </w:t>
      </w:r>
      <w:proofErr w:type="gramStart"/>
      <w:r w:rsidRPr="00D543E8">
        <w:rPr>
          <w:rFonts w:asciiTheme="minorHAnsi" w:hAnsiTheme="minorHAnsi"/>
          <w:sz w:val="28"/>
          <w:szCs w:val="28"/>
        </w:rPr>
        <w:t>ed</w:t>
      </w:r>
      <w:proofErr w:type="gramEnd"/>
      <w:r w:rsidRPr="00D543E8">
        <w:rPr>
          <w:rFonts w:asciiTheme="minorHAnsi" w:hAnsiTheme="minorHAnsi"/>
          <w:sz w:val="28"/>
          <w:szCs w:val="28"/>
        </w:rPr>
        <w:t>. New York: McGraw-Hill; 2002.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Author(s) and editor(s)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Breedlove GK, </w:t>
      </w:r>
      <w:proofErr w:type="spellStart"/>
      <w:r w:rsidRPr="00D543E8">
        <w:rPr>
          <w:rFonts w:asciiTheme="minorHAnsi" w:hAnsiTheme="minorHAnsi"/>
          <w:sz w:val="28"/>
          <w:szCs w:val="28"/>
        </w:rPr>
        <w:t>Schorfheide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AM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D543E8">
        <w:rPr>
          <w:rFonts w:asciiTheme="minorHAnsi" w:hAnsiTheme="minorHAnsi"/>
          <w:sz w:val="28"/>
          <w:szCs w:val="28"/>
        </w:rPr>
        <w:t>Adolescent pregnancy.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 xml:space="preserve">2nd ed. </w:t>
      </w:r>
      <w:proofErr w:type="spellStart"/>
      <w:r w:rsidRPr="00D543E8">
        <w:rPr>
          <w:rFonts w:asciiTheme="minorHAnsi" w:hAnsiTheme="minorHAnsi"/>
          <w:sz w:val="28"/>
          <w:szCs w:val="28"/>
        </w:rPr>
        <w:t>Wieczorek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RR, editor.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White Plains (NY): March of Dimes Education Services; 2001.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Organization(s) as author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gramStart"/>
      <w:r w:rsidRPr="00D543E8">
        <w:rPr>
          <w:rFonts w:asciiTheme="minorHAnsi" w:hAnsiTheme="minorHAnsi"/>
          <w:sz w:val="28"/>
          <w:szCs w:val="28"/>
        </w:rPr>
        <w:t>Royal Adelaide Hospital; University of Adelaide, Department of Clinical Nursing.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Compendium of nursing research and practice development, 1999-2000.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Adelaide (Australia): Adelaide University; 2001.</w:t>
      </w:r>
    </w:p>
    <w:p w:rsidR="007D65D2" w:rsidRPr="00D543E8" w:rsidRDefault="007D65D2" w:rsidP="00020E87">
      <w:pPr>
        <w:rPr>
          <w:rFonts w:asciiTheme="minorHAnsi" w:hAnsiTheme="minorHAnsi"/>
          <w:sz w:val="28"/>
          <w:szCs w:val="28"/>
        </w:rPr>
      </w:pPr>
    </w:p>
    <w:p w:rsidR="00020E87" w:rsidRPr="00D543E8" w:rsidRDefault="00AD1929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CHAPTER IN A BOOK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Meltzer PS, </w:t>
      </w:r>
      <w:proofErr w:type="spellStart"/>
      <w:r w:rsidRPr="00D543E8">
        <w:rPr>
          <w:rFonts w:asciiTheme="minorHAnsi" w:hAnsiTheme="minorHAnsi"/>
          <w:sz w:val="28"/>
          <w:szCs w:val="28"/>
        </w:rPr>
        <w:t>Kallioniemi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A, Trent JM. </w:t>
      </w:r>
      <w:proofErr w:type="gramStart"/>
      <w:r w:rsidRPr="00D543E8">
        <w:rPr>
          <w:rFonts w:asciiTheme="minorHAnsi" w:hAnsiTheme="minorHAnsi"/>
          <w:sz w:val="28"/>
          <w:szCs w:val="28"/>
        </w:rPr>
        <w:t xml:space="preserve">Chromosome alterations in human solid </w:t>
      </w:r>
      <w:proofErr w:type="spellStart"/>
      <w:r w:rsidRPr="00D543E8">
        <w:rPr>
          <w:rFonts w:asciiTheme="minorHAnsi" w:hAnsiTheme="minorHAnsi"/>
          <w:sz w:val="28"/>
          <w:szCs w:val="28"/>
        </w:rPr>
        <w:t>tumors</w:t>
      </w:r>
      <w:proofErr w:type="spellEnd"/>
      <w:r w:rsidRPr="00D543E8">
        <w:rPr>
          <w:rFonts w:asciiTheme="minorHAnsi" w:hAnsiTheme="minorHAnsi"/>
          <w:sz w:val="28"/>
          <w:szCs w:val="28"/>
        </w:rPr>
        <w:t>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In: Vogelstein B, </w:t>
      </w:r>
      <w:proofErr w:type="spellStart"/>
      <w:r w:rsidRPr="00D543E8">
        <w:rPr>
          <w:rFonts w:asciiTheme="minorHAnsi" w:hAnsiTheme="minorHAnsi"/>
          <w:sz w:val="28"/>
          <w:szCs w:val="28"/>
        </w:rPr>
        <w:t>Kinzler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KW, editors. </w:t>
      </w:r>
      <w:proofErr w:type="gramStart"/>
      <w:r w:rsidRPr="00D543E8">
        <w:rPr>
          <w:rFonts w:asciiTheme="minorHAnsi" w:hAnsiTheme="minorHAnsi"/>
          <w:sz w:val="28"/>
          <w:szCs w:val="28"/>
        </w:rPr>
        <w:t>The genetic basis of human cancer.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New York: McGraw-Hill; 2002. p. 93-113.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Conference proceedings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D543E8">
        <w:rPr>
          <w:rFonts w:asciiTheme="minorHAnsi" w:hAnsiTheme="minorHAnsi"/>
          <w:sz w:val="28"/>
          <w:szCs w:val="28"/>
        </w:rPr>
        <w:t>Harnden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P, </w:t>
      </w:r>
      <w:proofErr w:type="spellStart"/>
      <w:r w:rsidRPr="00D543E8">
        <w:rPr>
          <w:rFonts w:asciiTheme="minorHAnsi" w:hAnsiTheme="minorHAnsi"/>
          <w:sz w:val="28"/>
          <w:szCs w:val="28"/>
        </w:rPr>
        <w:t>Joffe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JK, Jones WG, editors.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Germ cell tumours V. Proceedings of the 5th Germ Cell Tumour Conference; 2001 Sep 13-15; Leeds, UK.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New York: Springer; 2002.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Conference paper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lastRenderedPageBreak/>
        <w:t xml:space="preserve">Christensen S, </w:t>
      </w:r>
      <w:proofErr w:type="spellStart"/>
      <w:r w:rsidRPr="00D543E8">
        <w:rPr>
          <w:rFonts w:asciiTheme="minorHAnsi" w:hAnsiTheme="minorHAnsi"/>
          <w:sz w:val="28"/>
          <w:szCs w:val="28"/>
        </w:rPr>
        <w:t>Oppacher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F. </w:t>
      </w:r>
      <w:proofErr w:type="gramStart"/>
      <w:r w:rsidRPr="00D543E8">
        <w:rPr>
          <w:rFonts w:asciiTheme="minorHAnsi" w:hAnsiTheme="minorHAnsi"/>
          <w:sz w:val="28"/>
          <w:szCs w:val="28"/>
        </w:rPr>
        <w:t xml:space="preserve">An analysis of </w:t>
      </w:r>
      <w:proofErr w:type="spellStart"/>
      <w:r w:rsidRPr="00D543E8">
        <w:rPr>
          <w:rFonts w:asciiTheme="minorHAnsi" w:hAnsiTheme="minorHAnsi"/>
          <w:sz w:val="28"/>
          <w:szCs w:val="28"/>
        </w:rPr>
        <w:t>Koza's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computational effort statistic for genetic programming.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In: Foster JA, </w:t>
      </w:r>
      <w:proofErr w:type="spellStart"/>
      <w:r w:rsidRPr="00D543E8">
        <w:rPr>
          <w:rFonts w:asciiTheme="minorHAnsi" w:hAnsiTheme="minorHAnsi"/>
          <w:sz w:val="28"/>
          <w:szCs w:val="28"/>
        </w:rPr>
        <w:t>Lutton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E, Miller J, Ryan C, </w:t>
      </w:r>
      <w:proofErr w:type="spellStart"/>
      <w:r w:rsidRPr="00D543E8">
        <w:rPr>
          <w:rFonts w:asciiTheme="minorHAnsi" w:hAnsiTheme="minorHAnsi"/>
          <w:sz w:val="28"/>
          <w:szCs w:val="28"/>
        </w:rPr>
        <w:t>Tettamanzi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AG, editors. </w:t>
      </w:r>
      <w:proofErr w:type="gramStart"/>
      <w:r w:rsidRPr="00D543E8">
        <w:rPr>
          <w:rFonts w:asciiTheme="minorHAnsi" w:hAnsiTheme="minorHAnsi"/>
          <w:sz w:val="28"/>
          <w:szCs w:val="28"/>
        </w:rPr>
        <w:t>Genetic programming.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EuroGP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2002: Proceedings of the 5th European Conference on Genetic Programming; 2002 Apr 3-5; </w:t>
      </w:r>
      <w:proofErr w:type="spellStart"/>
      <w:r w:rsidRPr="00D543E8">
        <w:rPr>
          <w:rFonts w:asciiTheme="minorHAnsi" w:hAnsiTheme="minorHAnsi"/>
          <w:sz w:val="28"/>
          <w:szCs w:val="28"/>
        </w:rPr>
        <w:t>Kinsdale</w:t>
      </w:r>
      <w:proofErr w:type="spellEnd"/>
      <w:r w:rsidRPr="00D543E8">
        <w:rPr>
          <w:rFonts w:asciiTheme="minorHAnsi" w:hAnsiTheme="minorHAnsi"/>
          <w:sz w:val="28"/>
          <w:szCs w:val="28"/>
        </w:rPr>
        <w:t>, Ireland. Berlin: Springer; 2002. p. 182-91.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Dissertation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Borkowski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MM. Infant sleep and feeding: a telephone survey of Hispanic Americans [dissertation]. Mount Pleasant (MI): Central Michigan University; 2002.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Patent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D543E8">
        <w:rPr>
          <w:rFonts w:asciiTheme="minorHAnsi" w:hAnsiTheme="minorHAnsi"/>
          <w:sz w:val="28"/>
          <w:szCs w:val="28"/>
        </w:rPr>
        <w:t>Pagedas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AC, inventor; </w:t>
      </w:r>
      <w:proofErr w:type="spellStart"/>
      <w:r w:rsidRPr="00D543E8">
        <w:rPr>
          <w:rFonts w:asciiTheme="minorHAnsi" w:hAnsiTheme="minorHAnsi"/>
          <w:sz w:val="28"/>
          <w:szCs w:val="28"/>
        </w:rPr>
        <w:t>Ancel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Surgical R&amp;D Inc., assignee.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Flexible endoscopic grasping and cutting device and positioning tool assembly.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United States patent US 20020103498. </w:t>
      </w:r>
      <w:proofErr w:type="gramStart"/>
      <w:r w:rsidRPr="00D543E8">
        <w:rPr>
          <w:rFonts w:asciiTheme="minorHAnsi" w:hAnsiTheme="minorHAnsi"/>
          <w:sz w:val="28"/>
          <w:szCs w:val="28"/>
        </w:rPr>
        <w:t>2002 Aug 1.</w:t>
      </w:r>
      <w:proofErr w:type="gramEnd"/>
    </w:p>
    <w:p w:rsidR="00020E87" w:rsidRPr="00D543E8" w:rsidRDefault="007D65D2" w:rsidP="00020E87">
      <w:pPr>
        <w:spacing w:before="120"/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b/>
          <w:bCs/>
          <w:sz w:val="28"/>
          <w:szCs w:val="28"/>
        </w:rPr>
        <w:t>OTHER PUBLISHED MATERIAL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Newspaper article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Tynan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T. Medical improvements lower homicide rate: study sees drop in assault rate. </w:t>
      </w:r>
      <w:proofErr w:type="gramStart"/>
      <w:r w:rsidRPr="00D543E8">
        <w:rPr>
          <w:rFonts w:asciiTheme="minorHAnsi" w:hAnsiTheme="minorHAnsi"/>
          <w:sz w:val="28"/>
          <w:szCs w:val="28"/>
        </w:rPr>
        <w:t>The Washington Post.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2002 Aug 12</w:t>
      </w:r>
      <w:proofErr w:type="gramStart"/>
      <w:r w:rsidRPr="00D543E8">
        <w:rPr>
          <w:rFonts w:asciiTheme="minorHAnsi" w:hAnsiTheme="minorHAnsi"/>
          <w:sz w:val="28"/>
          <w:szCs w:val="28"/>
        </w:rPr>
        <w:t>;Sect</w:t>
      </w:r>
      <w:proofErr w:type="gramEnd"/>
      <w:r w:rsidRPr="00D543E8">
        <w:rPr>
          <w:rFonts w:asciiTheme="minorHAnsi" w:hAnsiTheme="minorHAnsi"/>
          <w:sz w:val="28"/>
          <w:szCs w:val="28"/>
        </w:rPr>
        <w:t>. A:2 (col. 4).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Audiovisual material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Chason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KW, </w:t>
      </w:r>
      <w:proofErr w:type="spellStart"/>
      <w:r w:rsidRPr="00D543E8">
        <w:rPr>
          <w:rFonts w:asciiTheme="minorHAnsi" w:hAnsiTheme="minorHAnsi"/>
          <w:sz w:val="28"/>
          <w:szCs w:val="28"/>
        </w:rPr>
        <w:t>Sallustio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S. Hospital preparedness for bioterrorism [videocassette]. Secaucus (NJ): Network for Continuing Medical Education; 2002.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Legal Material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>Public law</w:t>
      </w:r>
      <w:proofErr w:type="gramStart"/>
      <w:r w:rsidRPr="00D543E8">
        <w:rPr>
          <w:rFonts w:asciiTheme="minorHAnsi" w:hAnsiTheme="minorHAnsi"/>
          <w:sz w:val="28"/>
          <w:szCs w:val="28"/>
        </w:rPr>
        <w:t>:</w:t>
      </w:r>
      <w:proofErr w:type="gramEnd"/>
      <w:r w:rsidRPr="00D543E8">
        <w:rPr>
          <w:rFonts w:asciiTheme="minorHAnsi" w:hAnsiTheme="minorHAnsi"/>
          <w:sz w:val="28"/>
          <w:szCs w:val="28"/>
        </w:rPr>
        <w:br/>
        <w:t>Veterans Hearing Loss Compensation Act of 2002, Pub. L. No. 107-9, 115 Stat. 11 (May 24, 2001).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Unenacted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bill</w:t>
      </w:r>
      <w:proofErr w:type="gramStart"/>
      <w:r w:rsidRPr="00D543E8">
        <w:rPr>
          <w:rFonts w:asciiTheme="minorHAnsi" w:hAnsiTheme="minorHAnsi"/>
          <w:sz w:val="28"/>
          <w:szCs w:val="28"/>
        </w:rPr>
        <w:t>:</w:t>
      </w:r>
      <w:proofErr w:type="gramEnd"/>
      <w:r w:rsidRPr="00D543E8">
        <w:rPr>
          <w:rFonts w:asciiTheme="minorHAnsi" w:hAnsiTheme="minorHAnsi"/>
          <w:sz w:val="28"/>
          <w:szCs w:val="28"/>
        </w:rPr>
        <w:br/>
        <w:t>Healthy Children Learn Act, S. 1012, 107th Cong., 1st Sess. (2001).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>Code of Federal Regulations</w:t>
      </w:r>
      <w:proofErr w:type="gramStart"/>
      <w:r w:rsidRPr="00D543E8">
        <w:rPr>
          <w:rFonts w:asciiTheme="minorHAnsi" w:hAnsiTheme="minorHAnsi"/>
          <w:sz w:val="28"/>
          <w:szCs w:val="28"/>
        </w:rPr>
        <w:t>:</w:t>
      </w:r>
      <w:proofErr w:type="gramEnd"/>
      <w:r w:rsidRPr="00D543E8">
        <w:rPr>
          <w:rFonts w:asciiTheme="minorHAnsi" w:hAnsiTheme="minorHAnsi"/>
          <w:sz w:val="28"/>
          <w:szCs w:val="28"/>
        </w:rPr>
        <w:br/>
        <w:t xml:space="preserve">Cardiopulmonary Bypass </w:t>
      </w:r>
      <w:proofErr w:type="spellStart"/>
      <w:r w:rsidRPr="00D543E8">
        <w:rPr>
          <w:rFonts w:asciiTheme="minorHAnsi" w:hAnsiTheme="minorHAnsi"/>
          <w:sz w:val="28"/>
          <w:szCs w:val="28"/>
        </w:rPr>
        <w:t>Intracardiac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Suction Control, 21 C.F.R. Sect. 870.4430 (2002).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Map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Pratt B, Flick P, </w:t>
      </w:r>
      <w:proofErr w:type="spellStart"/>
      <w:r w:rsidRPr="00D543E8">
        <w:rPr>
          <w:rFonts w:asciiTheme="minorHAnsi" w:hAnsiTheme="minorHAnsi"/>
          <w:sz w:val="28"/>
          <w:szCs w:val="28"/>
        </w:rPr>
        <w:t>Vynne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C, cartographers. Biodiversity hotspots [map]. Washington: Conservation International; 2000.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Dictionary and similar references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Dorland's illustrated medical dictionary. 29th ed. Philadelphia: W.B. Saunders; 2000. </w:t>
      </w:r>
      <w:proofErr w:type="spellStart"/>
      <w:r w:rsidRPr="00D543E8">
        <w:rPr>
          <w:rFonts w:asciiTheme="minorHAnsi" w:hAnsiTheme="minorHAnsi"/>
          <w:sz w:val="28"/>
          <w:szCs w:val="28"/>
        </w:rPr>
        <w:t>Filamin</w:t>
      </w:r>
      <w:proofErr w:type="spellEnd"/>
      <w:r w:rsidRPr="00D543E8">
        <w:rPr>
          <w:rFonts w:asciiTheme="minorHAnsi" w:hAnsiTheme="minorHAnsi"/>
          <w:sz w:val="28"/>
          <w:szCs w:val="28"/>
        </w:rPr>
        <w:t>; p. 675.</w:t>
      </w:r>
    </w:p>
    <w:p w:rsidR="00020E87" w:rsidRPr="00D543E8" w:rsidRDefault="00F0651B" w:rsidP="00020E87">
      <w:pPr>
        <w:spacing w:before="120"/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b/>
          <w:bCs/>
          <w:sz w:val="28"/>
          <w:szCs w:val="28"/>
        </w:rPr>
        <w:t>UNPUBLISHED MATERIAL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In press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>(Note: NLM prefers "forthcoming" because not all items will be printed.)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lastRenderedPageBreak/>
        <w:t>Tian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D, Araki H, Stahl E, </w:t>
      </w:r>
      <w:proofErr w:type="spellStart"/>
      <w:r w:rsidRPr="00D543E8">
        <w:rPr>
          <w:rFonts w:asciiTheme="minorHAnsi" w:hAnsiTheme="minorHAnsi"/>
          <w:sz w:val="28"/>
          <w:szCs w:val="28"/>
        </w:rPr>
        <w:t>Bergelson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J, </w:t>
      </w:r>
      <w:proofErr w:type="spellStart"/>
      <w:r w:rsidRPr="00D543E8">
        <w:rPr>
          <w:rFonts w:asciiTheme="minorHAnsi" w:hAnsiTheme="minorHAnsi"/>
          <w:sz w:val="28"/>
          <w:szCs w:val="28"/>
        </w:rPr>
        <w:t>Kreitman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M. Signature of balancing selection in Arabidopsis. </w:t>
      </w:r>
      <w:proofErr w:type="gramStart"/>
      <w:r w:rsidRPr="00D543E8">
        <w:rPr>
          <w:rFonts w:asciiTheme="minorHAnsi" w:hAnsiTheme="minorHAnsi"/>
          <w:sz w:val="28"/>
          <w:szCs w:val="28"/>
        </w:rPr>
        <w:t xml:space="preserve">Proc </w:t>
      </w:r>
      <w:proofErr w:type="spellStart"/>
      <w:r w:rsidRPr="00D543E8">
        <w:rPr>
          <w:rFonts w:asciiTheme="minorHAnsi" w:hAnsiTheme="minorHAnsi"/>
          <w:sz w:val="28"/>
          <w:szCs w:val="28"/>
        </w:rPr>
        <w:t>Natl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Acad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543E8">
        <w:rPr>
          <w:rFonts w:asciiTheme="minorHAnsi" w:hAnsiTheme="minorHAnsi"/>
          <w:sz w:val="28"/>
          <w:szCs w:val="28"/>
        </w:rPr>
        <w:t>Sci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U S A.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543E8">
        <w:rPr>
          <w:rFonts w:asciiTheme="minorHAnsi" w:hAnsiTheme="minorHAnsi"/>
          <w:sz w:val="28"/>
          <w:szCs w:val="28"/>
        </w:rPr>
        <w:t>In press 2002.</w:t>
      </w:r>
      <w:proofErr w:type="gramEnd"/>
    </w:p>
    <w:p w:rsidR="00020E87" w:rsidRPr="00D543E8" w:rsidRDefault="00F0651B" w:rsidP="00020E87">
      <w:pPr>
        <w:spacing w:before="120"/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b/>
          <w:bCs/>
          <w:sz w:val="28"/>
          <w:szCs w:val="28"/>
        </w:rPr>
        <w:t>ELECTRONIC MATERIAL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CD-ROM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Anderson SC, </w:t>
      </w:r>
      <w:proofErr w:type="spellStart"/>
      <w:r w:rsidRPr="00D543E8">
        <w:rPr>
          <w:rFonts w:asciiTheme="minorHAnsi" w:hAnsiTheme="minorHAnsi"/>
          <w:sz w:val="28"/>
          <w:szCs w:val="28"/>
        </w:rPr>
        <w:t>Poulsen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KB. </w:t>
      </w:r>
      <w:proofErr w:type="gramStart"/>
      <w:r w:rsidRPr="00D543E8">
        <w:rPr>
          <w:rFonts w:asciiTheme="minorHAnsi" w:hAnsiTheme="minorHAnsi"/>
          <w:sz w:val="28"/>
          <w:szCs w:val="28"/>
        </w:rPr>
        <w:t xml:space="preserve">Anderson's electronic atlas of </w:t>
      </w:r>
      <w:proofErr w:type="spellStart"/>
      <w:r w:rsidRPr="00D543E8">
        <w:rPr>
          <w:rFonts w:asciiTheme="minorHAnsi" w:hAnsiTheme="minorHAnsi"/>
          <w:sz w:val="28"/>
          <w:szCs w:val="28"/>
        </w:rPr>
        <w:t>hematology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[CD-ROM].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Philadelphia: Lippincott Williams &amp; Wilkins; 2002.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Journal article on the Internet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spellStart"/>
      <w:r w:rsidRPr="00D543E8">
        <w:rPr>
          <w:rFonts w:asciiTheme="minorHAnsi" w:hAnsiTheme="minorHAnsi"/>
          <w:sz w:val="28"/>
          <w:szCs w:val="28"/>
        </w:rPr>
        <w:t>Abood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S. Quality improvement initiative in nursing homes: the ANA acts in an advisory role. </w:t>
      </w:r>
      <w:proofErr w:type="gramStart"/>
      <w:r w:rsidRPr="00D543E8">
        <w:rPr>
          <w:rFonts w:asciiTheme="minorHAnsi" w:hAnsiTheme="minorHAnsi"/>
          <w:sz w:val="28"/>
          <w:szCs w:val="28"/>
        </w:rPr>
        <w:t>Am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J </w:t>
      </w:r>
      <w:proofErr w:type="spellStart"/>
      <w:r w:rsidRPr="00D543E8">
        <w:rPr>
          <w:rFonts w:asciiTheme="minorHAnsi" w:hAnsiTheme="minorHAnsi"/>
          <w:sz w:val="28"/>
          <w:szCs w:val="28"/>
        </w:rPr>
        <w:t>Nurs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[serial on the Internet]. 2002 Jun [cited 2002 Aug 12]</w:t>
      </w:r>
      <w:proofErr w:type="gramStart"/>
      <w:r w:rsidRPr="00D543E8">
        <w:rPr>
          <w:rFonts w:asciiTheme="minorHAnsi" w:hAnsiTheme="minorHAnsi"/>
          <w:sz w:val="28"/>
          <w:szCs w:val="28"/>
        </w:rPr>
        <w:t>;102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(6):[about 3 p.]. Available from: </w:t>
      </w:r>
      <w:hyperlink r:id="rId4" w:history="1">
        <w:r w:rsidRPr="00D543E8">
          <w:rPr>
            <w:rFonts w:asciiTheme="minorHAnsi" w:hAnsiTheme="minorHAnsi"/>
            <w:color w:val="336699"/>
            <w:sz w:val="28"/>
            <w:szCs w:val="28"/>
            <w:u w:val="single"/>
          </w:rPr>
          <w:t>http://www.nursingworld.org/AJN/2002/june/Wawatch.htm</w:t>
        </w:r>
      </w:hyperlink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Monograph on the Internet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 xml:space="preserve">Foley KM, </w:t>
      </w:r>
      <w:proofErr w:type="spellStart"/>
      <w:r w:rsidRPr="00D543E8">
        <w:rPr>
          <w:rFonts w:asciiTheme="minorHAnsi" w:hAnsiTheme="minorHAnsi"/>
          <w:sz w:val="28"/>
          <w:szCs w:val="28"/>
        </w:rPr>
        <w:t>Gelband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H, editors. </w:t>
      </w:r>
      <w:proofErr w:type="gramStart"/>
      <w:r w:rsidRPr="00D543E8">
        <w:rPr>
          <w:rFonts w:asciiTheme="minorHAnsi" w:hAnsiTheme="minorHAnsi"/>
          <w:sz w:val="28"/>
          <w:szCs w:val="28"/>
        </w:rPr>
        <w:t>Improving palliative care for cancer [monograph on the Internet].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Washington: National Academy Press; 2001 [cited 2002 Jul 9]. Available from: </w:t>
      </w:r>
      <w:hyperlink r:id="rId5" w:history="1">
        <w:r w:rsidRPr="00D543E8">
          <w:rPr>
            <w:rFonts w:asciiTheme="minorHAnsi" w:hAnsiTheme="minorHAnsi"/>
            <w:color w:val="336699"/>
            <w:sz w:val="28"/>
            <w:szCs w:val="28"/>
            <w:u w:val="single"/>
          </w:rPr>
          <w:t>http://www.nap.edu/books/0309074029/html/</w:t>
        </w:r>
      </w:hyperlink>
      <w:r w:rsidRPr="00D543E8">
        <w:rPr>
          <w:rFonts w:asciiTheme="minorHAnsi" w:hAnsiTheme="minorHAnsi"/>
          <w:sz w:val="28"/>
          <w:szCs w:val="28"/>
        </w:rPr>
        <w:t>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Homepage/Web site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gramStart"/>
      <w:r w:rsidRPr="00D543E8">
        <w:rPr>
          <w:rFonts w:asciiTheme="minorHAnsi" w:hAnsiTheme="minorHAnsi"/>
          <w:sz w:val="28"/>
          <w:szCs w:val="28"/>
        </w:rPr>
        <w:t>Cancer-Pain.org [homepage on the Internet].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New York: Association of Cancer Online Resources, Inc.; c2000-01 [updated 2002 May 16; cited 2002 Jul 9]. Available from: </w:t>
      </w:r>
      <w:hyperlink r:id="rId6" w:history="1">
        <w:r w:rsidRPr="00D543E8">
          <w:rPr>
            <w:rFonts w:asciiTheme="minorHAnsi" w:hAnsiTheme="minorHAnsi"/>
            <w:color w:val="336699"/>
            <w:sz w:val="28"/>
            <w:szCs w:val="28"/>
            <w:u w:val="single"/>
          </w:rPr>
          <w:t>http://www.cancer-pain.org/</w:t>
        </w:r>
      </w:hyperlink>
      <w:r w:rsidRPr="00D543E8">
        <w:rPr>
          <w:rFonts w:asciiTheme="minorHAnsi" w:hAnsiTheme="minorHAnsi"/>
          <w:sz w:val="28"/>
          <w:szCs w:val="28"/>
        </w:rPr>
        <w:t>.</w:t>
      </w:r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Part of a homepage/Web site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proofErr w:type="gramStart"/>
      <w:r w:rsidRPr="00D543E8">
        <w:rPr>
          <w:rFonts w:asciiTheme="minorHAnsi" w:hAnsiTheme="minorHAnsi"/>
          <w:sz w:val="28"/>
          <w:szCs w:val="28"/>
        </w:rPr>
        <w:t>American Medical Association [homepage on the Internet].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Chicago: The Association; c1995-2002 [updated 2001 Aug 23; cited 2002 Aug 12]. </w:t>
      </w:r>
      <w:proofErr w:type="gramStart"/>
      <w:r w:rsidRPr="00D543E8">
        <w:rPr>
          <w:rFonts w:asciiTheme="minorHAnsi" w:hAnsiTheme="minorHAnsi"/>
          <w:sz w:val="28"/>
          <w:szCs w:val="28"/>
        </w:rPr>
        <w:t>AMA Office of Group Practice Liaison; [about 2 screens].</w:t>
      </w:r>
      <w:proofErr w:type="gramEnd"/>
      <w:r w:rsidRPr="00D543E8">
        <w:rPr>
          <w:rFonts w:asciiTheme="minorHAnsi" w:hAnsiTheme="minorHAnsi"/>
          <w:sz w:val="28"/>
          <w:szCs w:val="28"/>
        </w:rPr>
        <w:t xml:space="preserve"> Available from: </w:t>
      </w:r>
      <w:hyperlink r:id="rId7" w:history="1">
        <w:r w:rsidRPr="00D543E8">
          <w:rPr>
            <w:rFonts w:asciiTheme="minorHAnsi" w:hAnsiTheme="minorHAnsi"/>
            <w:color w:val="336699"/>
            <w:sz w:val="28"/>
            <w:szCs w:val="28"/>
            <w:u w:val="single"/>
          </w:rPr>
          <w:t>http://www.ama-assn.org/ama/pub/category/1736.html</w:t>
        </w:r>
      </w:hyperlink>
    </w:p>
    <w:p w:rsidR="00020E87" w:rsidRPr="00D543E8" w:rsidRDefault="00020E87" w:rsidP="00020E87">
      <w:pPr>
        <w:rPr>
          <w:rFonts w:asciiTheme="minorHAnsi" w:hAnsiTheme="minorHAnsi"/>
          <w:b/>
          <w:sz w:val="28"/>
          <w:szCs w:val="28"/>
        </w:rPr>
      </w:pPr>
      <w:r w:rsidRPr="00D543E8">
        <w:rPr>
          <w:rFonts w:asciiTheme="minorHAnsi" w:hAnsiTheme="minorHAnsi"/>
          <w:b/>
          <w:i/>
          <w:iCs/>
          <w:sz w:val="28"/>
          <w:szCs w:val="28"/>
        </w:rPr>
        <w:t>Database on the Internet</w:t>
      </w:r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>Open database</w:t>
      </w:r>
      <w:proofErr w:type="gramStart"/>
      <w:r w:rsidRPr="00D543E8">
        <w:rPr>
          <w:rFonts w:asciiTheme="minorHAnsi" w:hAnsiTheme="minorHAnsi"/>
          <w:sz w:val="28"/>
          <w:szCs w:val="28"/>
        </w:rPr>
        <w:t>:</w:t>
      </w:r>
      <w:proofErr w:type="gramEnd"/>
      <w:r w:rsidRPr="00D543E8">
        <w:rPr>
          <w:rFonts w:asciiTheme="minorHAnsi" w:hAnsiTheme="minorHAnsi"/>
          <w:sz w:val="28"/>
          <w:szCs w:val="28"/>
        </w:rPr>
        <w:br/>
        <w:t xml:space="preserve">Who's Certified [database on the Internet]. Evanston (IL): The American Board of Medical Specialists. c2000 - [cited 2001 Mar 8]. Available from: </w:t>
      </w:r>
      <w:hyperlink r:id="rId8" w:history="1">
        <w:r w:rsidRPr="00D543E8">
          <w:rPr>
            <w:rFonts w:asciiTheme="minorHAnsi" w:hAnsiTheme="minorHAnsi"/>
            <w:color w:val="336699"/>
            <w:sz w:val="28"/>
            <w:szCs w:val="28"/>
            <w:u w:val="single"/>
          </w:rPr>
          <w:t>http://www.abms.org/newsearch.asp</w:t>
        </w:r>
      </w:hyperlink>
    </w:p>
    <w:p w:rsidR="00020E87" w:rsidRPr="00D543E8" w:rsidRDefault="00020E87" w:rsidP="00020E87">
      <w:pPr>
        <w:rPr>
          <w:rFonts w:asciiTheme="minorHAnsi" w:hAnsiTheme="minorHAnsi"/>
          <w:sz w:val="28"/>
          <w:szCs w:val="28"/>
        </w:rPr>
      </w:pPr>
      <w:r w:rsidRPr="00D543E8">
        <w:rPr>
          <w:rFonts w:asciiTheme="minorHAnsi" w:hAnsiTheme="minorHAnsi"/>
          <w:sz w:val="28"/>
          <w:szCs w:val="28"/>
        </w:rPr>
        <w:t>Closed database</w:t>
      </w:r>
      <w:proofErr w:type="gramStart"/>
      <w:r w:rsidRPr="00D543E8">
        <w:rPr>
          <w:rFonts w:asciiTheme="minorHAnsi" w:hAnsiTheme="minorHAnsi"/>
          <w:sz w:val="28"/>
          <w:szCs w:val="28"/>
        </w:rPr>
        <w:t>:</w:t>
      </w:r>
      <w:proofErr w:type="gramEnd"/>
      <w:r w:rsidRPr="00D543E8">
        <w:rPr>
          <w:rFonts w:asciiTheme="minorHAnsi" w:hAnsiTheme="minorHAnsi"/>
          <w:sz w:val="28"/>
          <w:szCs w:val="28"/>
        </w:rPr>
        <w:br/>
      </w:r>
      <w:proofErr w:type="spellStart"/>
      <w:r w:rsidRPr="00D543E8">
        <w:rPr>
          <w:rFonts w:asciiTheme="minorHAnsi" w:hAnsiTheme="minorHAnsi"/>
          <w:sz w:val="28"/>
          <w:szCs w:val="28"/>
        </w:rPr>
        <w:t>Jablonski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S. Online Multiple </w:t>
      </w:r>
      <w:proofErr w:type="spellStart"/>
      <w:r w:rsidRPr="00D543E8">
        <w:rPr>
          <w:rFonts w:asciiTheme="minorHAnsi" w:hAnsiTheme="minorHAnsi"/>
          <w:sz w:val="28"/>
          <w:szCs w:val="28"/>
        </w:rPr>
        <w:t>Congential</w:t>
      </w:r>
      <w:proofErr w:type="spellEnd"/>
      <w:r w:rsidRPr="00D543E8">
        <w:rPr>
          <w:rFonts w:asciiTheme="minorHAnsi" w:hAnsiTheme="minorHAnsi"/>
          <w:sz w:val="28"/>
          <w:szCs w:val="28"/>
        </w:rPr>
        <w:t xml:space="preserve"> Anomaly/Mental Retardation (MCA/MR) Syndromes [database on the Internet]. Bethesda (MD): National Library of Medicine (US). c1999 [updated 2001 Nov 20; cited 2002 Aug 12]. Available from: </w:t>
      </w:r>
      <w:hyperlink r:id="rId9" w:history="1">
        <w:r w:rsidRPr="00D543E8">
          <w:rPr>
            <w:rFonts w:asciiTheme="minorHAnsi" w:hAnsiTheme="minorHAnsi"/>
            <w:color w:val="336699"/>
            <w:sz w:val="28"/>
            <w:szCs w:val="28"/>
            <w:u w:val="single"/>
          </w:rPr>
          <w:t>http://www.nlm.nih.gov/mesh/jablonski/syndrome_title.html</w:t>
        </w:r>
      </w:hyperlink>
    </w:p>
    <w:sectPr w:rsidR="00020E87" w:rsidRPr="00D543E8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20E87"/>
    <w:rsid w:val="00020E87"/>
    <w:rsid w:val="0020261D"/>
    <w:rsid w:val="003401C9"/>
    <w:rsid w:val="007606F1"/>
    <w:rsid w:val="007D65D2"/>
    <w:rsid w:val="007F6F3D"/>
    <w:rsid w:val="008738F6"/>
    <w:rsid w:val="00936355"/>
    <w:rsid w:val="00AD1929"/>
    <w:rsid w:val="00D02A37"/>
    <w:rsid w:val="00D543E8"/>
    <w:rsid w:val="00DD5C3C"/>
    <w:rsid w:val="00F0651B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87"/>
    <w:pPr>
      <w:spacing w:line="240" w:lineRule="auto"/>
    </w:pPr>
    <w:rPr>
      <w:rFonts w:eastAsia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s.org/newsearch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-assn.org/ama/pub/category/17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cer-pai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p.edu/books/0309074029/htm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ursingworld.org/AJN/2002/june/Wawatch.htm" TargetMode="External"/><Relationship Id="rId9" Type="http://schemas.openxmlformats.org/officeDocument/2006/relationships/hyperlink" Target="http://www.nlm.nih.gov/mesh/jablonski/syndrome_tit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Marušić</dc:creator>
  <cp:lastModifiedBy>Matko Marušić</cp:lastModifiedBy>
  <cp:revision>11</cp:revision>
  <dcterms:created xsi:type="dcterms:W3CDTF">2014-06-24T08:53:00Z</dcterms:created>
  <dcterms:modified xsi:type="dcterms:W3CDTF">2014-06-24T09:09:00Z</dcterms:modified>
</cp:coreProperties>
</file>