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B6D2E" w14:textId="77777777" w:rsidR="00373F99" w:rsidRDefault="00373F99">
      <w:pPr>
        <w:spacing w:after="0"/>
        <w:ind w:left="-1416" w:right="10473"/>
      </w:pPr>
    </w:p>
    <w:tbl>
      <w:tblPr>
        <w:tblStyle w:val="TableGrid"/>
        <w:tblW w:w="9063" w:type="dxa"/>
        <w:tblInd w:w="6" w:type="dxa"/>
        <w:tblCellMar>
          <w:top w:w="45" w:type="dxa"/>
          <w:left w:w="85" w:type="dxa"/>
          <w:right w:w="52" w:type="dxa"/>
        </w:tblCellMar>
        <w:tblLook w:val="04A0" w:firstRow="1" w:lastRow="0" w:firstColumn="1" w:lastColumn="0" w:noHBand="0" w:noVBand="1"/>
      </w:tblPr>
      <w:tblGrid>
        <w:gridCol w:w="2335"/>
        <w:gridCol w:w="3097"/>
        <w:gridCol w:w="3631"/>
      </w:tblGrid>
      <w:tr w:rsidR="00373F99" w:rsidRPr="00094004" w14:paraId="0A29405C" w14:textId="77777777">
        <w:trPr>
          <w:trHeight w:val="818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082247" w14:textId="77777777" w:rsidR="00373F99" w:rsidRDefault="00B73C42">
            <w:pPr>
              <w:ind w:left="4"/>
            </w:pPr>
            <w:proofErr w:type="spellStart"/>
            <w:r>
              <w:t>Naslov</w:t>
            </w:r>
            <w:proofErr w:type="spellEnd"/>
            <w:r>
              <w:t xml:space="preserve"> </w:t>
            </w:r>
            <w:proofErr w:type="spellStart"/>
            <w:r>
              <w:t>vježbe</w:t>
            </w:r>
            <w:proofErr w:type="spellEnd"/>
            <w:r>
              <w:t xml:space="preserve">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17C9D8" w14:textId="77777777" w:rsidR="00373F99" w:rsidRPr="00CB4697" w:rsidRDefault="00B73C42">
            <w:pPr>
              <w:rPr>
                <w:lang w:val="pl-PL"/>
              </w:rPr>
            </w:pPr>
            <w:r w:rsidRPr="00CB4697">
              <w:rPr>
                <w:lang w:val="pl-PL"/>
              </w:rPr>
              <w:t xml:space="preserve">Praktične vještine koje student mora sam znati izvesti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A759B5" w14:textId="77777777" w:rsidR="00373F99" w:rsidRPr="00CB4697" w:rsidRDefault="00B73C42">
            <w:pPr>
              <w:rPr>
                <w:lang w:val="pl-PL"/>
              </w:rPr>
            </w:pPr>
            <w:r w:rsidRPr="00CB4697">
              <w:rPr>
                <w:lang w:val="pl-PL"/>
              </w:rPr>
              <w:t xml:space="preserve">Procedure za koje student mora znati opisati I znati im svrhu ali ih ne mora znati izvesti.  </w:t>
            </w:r>
          </w:p>
        </w:tc>
      </w:tr>
      <w:tr w:rsidR="00373F99" w14:paraId="5894E805" w14:textId="77777777">
        <w:trPr>
          <w:trHeight w:val="2157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C776" w14:textId="77777777" w:rsidR="00373F99" w:rsidRDefault="00B73C42">
            <w:pPr>
              <w:ind w:left="4"/>
            </w:pPr>
            <w:proofErr w:type="spellStart"/>
            <w:r>
              <w:t>Tamna</w:t>
            </w:r>
            <w:proofErr w:type="spellEnd"/>
            <w:r>
              <w:t xml:space="preserve"> soba I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F0C6" w14:textId="481FEDC0" w:rsidR="00F025DC" w:rsidRDefault="00B73C42">
            <w:pPr>
              <w:spacing w:line="241" w:lineRule="auto"/>
              <w:ind w:right="491"/>
            </w:pPr>
            <w:r>
              <w:t>•</w:t>
            </w:r>
            <w:proofErr w:type="spellStart"/>
            <w:r>
              <w:t>Mjerenje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bilježenje</w:t>
            </w:r>
            <w:proofErr w:type="spellEnd"/>
            <w:r>
              <w:t xml:space="preserve"> </w:t>
            </w:r>
            <w:proofErr w:type="spellStart"/>
            <w:r>
              <w:t>vidne</w:t>
            </w:r>
            <w:proofErr w:type="spellEnd"/>
            <w:r>
              <w:t xml:space="preserve"> </w:t>
            </w:r>
            <w:proofErr w:type="spellStart"/>
            <w:r>
              <w:t>oštrine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blizinu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daljinu</w:t>
            </w:r>
            <w:proofErr w:type="spellEnd"/>
            <w:r>
              <w:t xml:space="preserve"> •</w:t>
            </w:r>
            <w:proofErr w:type="spellStart"/>
            <w:r>
              <w:t>Mjerenje</w:t>
            </w:r>
            <w:proofErr w:type="spellEnd"/>
            <w:r>
              <w:t xml:space="preserve"> </w:t>
            </w:r>
            <w:proofErr w:type="spellStart"/>
            <w:r>
              <w:t>vidne</w:t>
            </w:r>
            <w:proofErr w:type="spellEnd"/>
            <w:r>
              <w:t xml:space="preserve"> </w:t>
            </w:r>
            <w:proofErr w:type="spellStart"/>
            <w:r>
              <w:t>oštrine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stenopeični</w:t>
            </w:r>
            <w:proofErr w:type="spellEnd"/>
            <w:r>
              <w:t xml:space="preserve"> </w:t>
            </w:r>
            <w:proofErr w:type="spellStart"/>
            <w:r>
              <w:t>otvor</w:t>
            </w:r>
            <w:proofErr w:type="spellEnd"/>
            <w:r>
              <w:t xml:space="preserve"> •Test </w:t>
            </w:r>
            <w:proofErr w:type="spellStart"/>
            <w:r>
              <w:t>kolorne</w:t>
            </w:r>
            <w:proofErr w:type="spellEnd"/>
            <w:r>
              <w:t xml:space="preserve"> </w:t>
            </w:r>
            <w:proofErr w:type="spellStart"/>
            <w:r>
              <w:t>saturacije</w:t>
            </w:r>
            <w:proofErr w:type="spellEnd"/>
            <w:r>
              <w:t xml:space="preserve"> •</w:t>
            </w:r>
            <w:proofErr w:type="spellStart"/>
            <w:r>
              <w:t>Konfrontacijsko</w:t>
            </w:r>
            <w:proofErr w:type="spellEnd"/>
            <w:r>
              <w:t xml:space="preserve"> </w:t>
            </w:r>
            <w:proofErr w:type="spellStart"/>
            <w:r>
              <w:t>testiranje</w:t>
            </w:r>
            <w:proofErr w:type="spellEnd"/>
            <w:r>
              <w:t xml:space="preserve"> </w:t>
            </w:r>
            <w:proofErr w:type="spellStart"/>
            <w:r>
              <w:t>vidnog</w:t>
            </w:r>
            <w:proofErr w:type="spellEnd"/>
            <w:r>
              <w:t xml:space="preserve"> </w:t>
            </w:r>
            <w:proofErr w:type="spellStart"/>
            <w:r>
              <w:t>polja</w:t>
            </w:r>
            <w:proofErr w:type="spellEnd"/>
            <w:r>
              <w:t xml:space="preserve"> </w:t>
            </w:r>
          </w:p>
          <w:p w14:paraId="4306FE1E" w14:textId="3BCBB408" w:rsidR="00373F99" w:rsidRDefault="00F025DC" w:rsidP="00F025DC">
            <w:pPr>
              <w:pStyle w:val="ListParagraph"/>
              <w:numPr>
                <w:ilvl w:val="0"/>
                <w:numId w:val="4"/>
              </w:numPr>
              <w:ind w:left="181" w:hanging="180"/>
            </w:pPr>
            <w:r w:rsidRPr="00F025DC">
              <w:rPr>
                <w:lang w:val="pl-PL"/>
              </w:rPr>
              <w:t>Prikupiti strukturiranu anamnezu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A88D" w14:textId="3E238FB5" w:rsidR="00373F99" w:rsidRPr="00CB4697" w:rsidRDefault="00B73C42">
            <w:pPr>
              <w:spacing w:line="241" w:lineRule="auto"/>
              <w:ind w:right="35"/>
              <w:rPr>
                <w:lang w:val="pl-PL"/>
              </w:rPr>
            </w:pPr>
            <w:r w:rsidRPr="00CB4697">
              <w:rPr>
                <w:lang w:val="pl-PL"/>
              </w:rPr>
              <w:t xml:space="preserve">•Rad s biomikroskopom s procijepnom svjetiljkom </w:t>
            </w:r>
          </w:p>
          <w:p w14:paraId="51021964" w14:textId="77777777" w:rsidR="00373F99" w:rsidRDefault="00B73C42">
            <w:r>
              <w:t>•</w:t>
            </w:r>
            <w:proofErr w:type="spellStart"/>
            <w:r>
              <w:t>Ischihara</w:t>
            </w:r>
            <w:proofErr w:type="spellEnd"/>
            <w:r>
              <w:t xml:space="preserve"> test </w:t>
            </w:r>
          </w:p>
        </w:tc>
      </w:tr>
      <w:tr w:rsidR="00373F99" w14:paraId="5EB4637B" w14:textId="77777777">
        <w:trPr>
          <w:trHeight w:val="243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E7B9" w14:textId="77777777" w:rsidR="00373F99" w:rsidRPr="00CB4697" w:rsidRDefault="00B73C42">
            <w:pPr>
              <w:ind w:left="4"/>
              <w:rPr>
                <w:lang w:val="pl-PL"/>
              </w:rPr>
            </w:pPr>
            <w:r w:rsidRPr="00CB4697">
              <w:rPr>
                <w:lang w:val="pl-PL"/>
              </w:rPr>
              <w:t xml:space="preserve">Zavod za prednji očni segment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913B" w14:textId="77777777" w:rsidR="00373F99" w:rsidRPr="00CB4697" w:rsidRDefault="00B73C42">
            <w:pPr>
              <w:spacing w:after="2" w:line="239" w:lineRule="auto"/>
              <w:ind w:right="20"/>
              <w:rPr>
                <w:lang w:val="pl-PL"/>
              </w:rPr>
            </w:pPr>
            <w:r w:rsidRPr="00CB4697">
              <w:rPr>
                <w:lang w:val="pl-PL"/>
              </w:rPr>
              <w:t xml:space="preserve">•Pregled prednjeg segmenta oka i očnih adneksa uz pomoć ručne lampice  </w:t>
            </w:r>
          </w:p>
          <w:p w14:paraId="36BB42ED" w14:textId="77777777" w:rsidR="00373F99" w:rsidRDefault="00B73C42">
            <w:pPr>
              <w:numPr>
                <w:ilvl w:val="0"/>
                <w:numId w:val="2"/>
              </w:numPr>
              <w:ind w:hanging="160"/>
            </w:pPr>
            <w:proofErr w:type="spellStart"/>
            <w:r>
              <w:t>Everzija</w:t>
            </w:r>
            <w:proofErr w:type="spellEnd"/>
            <w:r>
              <w:t xml:space="preserve"> </w:t>
            </w:r>
            <w:proofErr w:type="spellStart"/>
            <w:r>
              <w:t>gornje</w:t>
            </w:r>
            <w:proofErr w:type="spellEnd"/>
            <w:r>
              <w:t xml:space="preserve"> </w:t>
            </w:r>
            <w:proofErr w:type="spellStart"/>
            <w:r>
              <w:t>vjeđe</w:t>
            </w:r>
            <w:proofErr w:type="spellEnd"/>
            <w:r>
              <w:t xml:space="preserve"> </w:t>
            </w:r>
          </w:p>
          <w:p w14:paraId="4903444E" w14:textId="77777777" w:rsidR="00373F99" w:rsidRPr="00CB4697" w:rsidRDefault="00B73C42">
            <w:pPr>
              <w:spacing w:after="5" w:line="237" w:lineRule="auto"/>
              <w:rPr>
                <w:lang w:val="pl-PL"/>
              </w:rPr>
            </w:pPr>
            <w:r w:rsidRPr="00CB4697">
              <w:rPr>
                <w:lang w:val="pl-PL"/>
              </w:rPr>
              <w:t xml:space="preserve">•Primjena kapi i masti te zavoja za oko </w:t>
            </w:r>
          </w:p>
          <w:p w14:paraId="1D6045BF" w14:textId="77777777" w:rsidR="00373F99" w:rsidRDefault="00B73C42">
            <w:r>
              <w:t>•</w:t>
            </w:r>
            <w:proofErr w:type="spellStart"/>
            <w:r>
              <w:t>Uzimanje</w:t>
            </w:r>
            <w:proofErr w:type="spellEnd"/>
            <w:r>
              <w:t xml:space="preserve"> </w:t>
            </w:r>
            <w:proofErr w:type="spellStart"/>
            <w:r>
              <w:t>brisa</w:t>
            </w:r>
            <w:proofErr w:type="spellEnd"/>
            <w:r>
              <w:t xml:space="preserve"> </w:t>
            </w:r>
            <w:proofErr w:type="spellStart"/>
            <w:r>
              <w:t>oka</w:t>
            </w:r>
            <w:proofErr w:type="spellEnd"/>
            <w:r>
              <w:t xml:space="preserve"> </w:t>
            </w:r>
          </w:p>
          <w:p w14:paraId="3AA75E2A" w14:textId="71C4362F" w:rsidR="00373F99" w:rsidRDefault="00B73C42" w:rsidP="00CA3D0D">
            <w:pPr>
              <w:numPr>
                <w:ilvl w:val="0"/>
                <w:numId w:val="2"/>
              </w:numPr>
              <w:ind w:hanging="160"/>
            </w:pPr>
            <w:proofErr w:type="spellStart"/>
            <w:r>
              <w:t>Ispitivanje</w:t>
            </w:r>
            <w:proofErr w:type="spellEnd"/>
            <w:r>
              <w:t xml:space="preserve"> </w:t>
            </w:r>
            <w:proofErr w:type="spellStart"/>
            <w:r>
              <w:t>kornealnog</w:t>
            </w:r>
            <w:proofErr w:type="spellEnd"/>
            <w:r>
              <w:t xml:space="preserve"> </w:t>
            </w:r>
            <w:proofErr w:type="spellStart"/>
            <w:r>
              <w:t>refleksa</w:t>
            </w:r>
            <w:proofErr w:type="spellEnd"/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7A3D" w14:textId="77777777" w:rsidR="00373F99" w:rsidRDefault="00B73C42" w:rsidP="00F025DC">
            <w:pPr>
              <w:pStyle w:val="ListParagraph"/>
              <w:numPr>
                <w:ilvl w:val="0"/>
                <w:numId w:val="4"/>
              </w:numPr>
              <w:ind w:left="226" w:hanging="180"/>
            </w:pPr>
            <w:r>
              <w:t xml:space="preserve">Schirmer </w:t>
            </w:r>
            <w:proofErr w:type="spellStart"/>
            <w:r>
              <w:t>i</w:t>
            </w:r>
            <w:proofErr w:type="spellEnd"/>
            <w:r>
              <w:t xml:space="preserve"> TBUT test </w:t>
            </w:r>
          </w:p>
        </w:tc>
      </w:tr>
      <w:tr w:rsidR="00373F99" w14:paraId="6389AFEB" w14:textId="77777777">
        <w:trPr>
          <w:trHeight w:val="108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401F" w14:textId="77777777" w:rsidR="00373F99" w:rsidRDefault="00B73C42">
            <w:pPr>
              <w:ind w:left="4"/>
            </w:pPr>
            <w:proofErr w:type="spellStart"/>
            <w:r>
              <w:t>Tamna</w:t>
            </w:r>
            <w:proofErr w:type="spellEnd"/>
            <w:r>
              <w:t xml:space="preserve"> soba II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C850" w14:textId="77777777" w:rsidR="00373F99" w:rsidRDefault="00B73C42">
            <w:r>
              <w:t>•</w:t>
            </w:r>
            <w:proofErr w:type="spellStart"/>
            <w:r>
              <w:t>Direktna</w:t>
            </w:r>
            <w:proofErr w:type="spellEnd"/>
            <w:r>
              <w:t xml:space="preserve"> </w:t>
            </w:r>
            <w:proofErr w:type="spellStart"/>
            <w:r>
              <w:t>fundoskopija</w:t>
            </w:r>
            <w:proofErr w:type="spellEnd"/>
            <w:r>
              <w:t xml:space="preserve">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AA36" w14:textId="77777777" w:rsidR="00373F99" w:rsidRPr="00CB4697" w:rsidRDefault="00B73C42">
            <w:pPr>
              <w:spacing w:after="27" w:line="241" w:lineRule="auto"/>
              <w:rPr>
                <w:lang w:val="pl-PL"/>
              </w:rPr>
            </w:pPr>
            <w:r w:rsidRPr="00CB4697">
              <w:rPr>
                <w:lang w:val="pl-PL"/>
              </w:rPr>
              <w:t xml:space="preserve">•Upoznati se s Goldmannovom trozrcalnom lećom i drugim kontaktnim i nekontaktnim lećama.  </w:t>
            </w:r>
          </w:p>
          <w:p w14:paraId="3C60AAEA" w14:textId="77777777" w:rsidR="00373F99" w:rsidRDefault="00B73C42">
            <w:pPr>
              <w:tabs>
                <w:tab w:val="center" w:pos="1202"/>
                <w:tab w:val="center" w:pos="2411"/>
              </w:tabs>
            </w:pPr>
            <w:r w:rsidRPr="00CB4697">
              <w:rPr>
                <w:lang w:val="pl-PL"/>
              </w:rPr>
              <w:tab/>
            </w:r>
            <w:r>
              <w:t>•</w:t>
            </w:r>
            <w:proofErr w:type="spellStart"/>
            <w:r>
              <w:t>Indirektna</w:t>
            </w:r>
            <w:proofErr w:type="spellEnd"/>
            <w:r>
              <w:t xml:space="preserve"> </w:t>
            </w:r>
            <w:proofErr w:type="spellStart"/>
            <w:r>
              <w:t>oftalmoskopija</w:t>
            </w:r>
            <w:proofErr w:type="spellEnd"/>
            <w:r>
              <w:rPr>
                <w:sz w:val="34"/>
                <w:vertAlign w:val="subscript"/>
              </w:rPr>
              <w:t xml:space="preserve"> </w:t>
            </w:r>
            <w:r>
              <w:rPr>
                <w:sz w:val="34"/>
                <w:vertAlign w:val="subscript"/>
              </w:rPr>
              <w:tab/>
            </w:r>
            <w:r>
              <w:t xml:space="preserve"> </w:t>
            </w:r>
          </w:p>
        </w:tc>
      </w:tr>
      <w:tr w:rsidR="00373F99" w:rsidRPr="00094004" w14:paraId="5773E3B4" w14:textId="77777777">
        <w:trPr>
          <w:trHeight w:val="2431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AD34" w14:textId="77777777" w:rsidR="00373F99" w:rsidRDefault="00B73C42">
            <w:pPr>
              <w:ind w:left="4"/>
            </w:pPr>
            <w:r>
              <w:t xml:space="preserve">Ambulanta za </w:t>
            </w:r>
            <w:proofErr w:type="spellStart"/>
            <w:r>
              <w:t>glaukom</w:t>
            </w:r>
            <w:proofErr w:type="spellEnd"/>
            <w:r>
              <w:t xml:space="preserve">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6DC4" w14:textId="77777777" w:rsidR="00373F99" w:rsidRPr="00CB4697" w:rsidRDefault="00B73C42">
            <w:pPr>
              <w:spacing w:line="241" w:lineRule="auto"/>
              <w:rPr>
                <w:lang w:val="pl-PL"/>
              </w:rPr>
            </w:pPr>
            <w:r w:rsidRPr="00CB4697">
              <w:rPr>
                <w:lang w:val="pl-PL"/>
              </w:rPr>
              <w:t xml:space="preserve">•Digitalna metoda procjene intraokularnog tlaka i znati kad je indicirana </w:t>
            </w:r>
          </w:p>
          <w:p w14:paraId="00FAFC28" w14:textId="77777777" w:rsidR="00373F99" w:rsidRPr="00CB4697" w:rsidRDefault="00B73C42">
            <w:pPr>
              <w:spacing w:after="1" w:line="241" w:lineRule="auto"/>
              <w:rPr>
                <w:lang w:val="pl-PL"/>
              </w:rPr>
            </w:pPr>
            <w:r w:rsidRPr="00CB4697">
              <w:rPr>
                <w:lang w:val="pl-PL"/>
              </w:rPr>
              <w:t xml:space="preserve">•RNFL OCT i interpretacija nalaza </w:t>
            </w:r>
          </w:p>
          <w:p w14:paraId="4BA1ECEF" w14:textId="5D3CB4BB" w:rsidR="00373F99" w:rsidRPr="00CB4697" w:rsidRDefault="00B73C42" w:rsidP="00810554">
            <w:pPr>
              <w:spacing w:after="3" w:line="239" w:lineRule="auto"/>
              <w:rPr>
                <w:lang w:val="pl-PL"/>
              </w:rPr>
            </w:pPr>
            <w:r w:rsidRPr="00CB4697">
              <w:rPr>
                <w:lang w:val="pl-PL"/>
              </w:rPr>
              <w:t>•Digitalna perimetrija s naglaskom na interpretaciji ispisa nalaza.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7520" w14:textId="77777777" w:rsidR="00373F99" w:rsidRPr="00CB4697" w:rsidRDefault="00B73C42">
            <w:pPr>
              <w:spacing w:line="241" w:lineRule="auto"/>
              <w:rPr>
                <w:lang w:val="pl-PL"/>
              </w:rPr>
            </w:pPr>
            <w:r w:rsidRPr="00CB4697">
              <w:rPr>
                <w:lang w:val="pl-PL"/>
              </w:rPr>
              <w:t xml:space="preserve">•Aplanacijska tonometrija, beskontaktno mjerenje tlaka i </w:t>
            </w:r>
          </w:p>
          <w:p w14:paraId="38992078" w14:textId="77777777" w:rsidR="00373F99" w:rsidRPr="00CB4697" w:rsidRDefault="00B73C42">
            <w:pPr>
              <w:rPr>
                <w:lang w:val="it-IT"/>
              </w:rPr>
            </w:pPr>
            <w:proofErr w:type="spellStart"/>
            <w:r w:rsidRPr="00CB4697">
              <w:rPr>
                <w:lang w:val="it-IT"/>
              </w:rPr>
              <w:t>Schiotzov</w:t>
            </w:r>
            <w:proofErr w:type="spellEnd"/>
            <w:r w:rsidRPr="00CB4697">
              <w:rPr>
                <w:lang w:val="it-IT"/>
              </w:rPr>
              <w:t xml:space="preserve"> </w:t>
            </w:r>
            <w:proofErr w:type="spellStart"/>
            <w:r w:rsidRPr="00CB4697">
              <w:rPr>
                <w:lang w:val="it-IT"/>
              </w:rPr>
              <w:t>tonometar</w:t>
            </w:r>
            <w:proofErr w:type="spellEnd"/>
            <w:r w:rsidRPr="00CB4697">
              <w:rPr>
                <w:lang w:val="it-IT"/>
              </w:rPr>
              <w:t xml:space="preserve"> </w:t>
            </w:r>
          </w:p>
          <w:p w14:paraId="657F7F3F" w14:textId="77777777" w:rsidR="00373F99" w:rsidRPr="00CB4697" w:rsidRDefault="00B73C42">
            <w:pPr>
              <w:rPr>
                <w:lang w:val="it-IT"/>
              </w:rPr>
            </w:pPr>
            <w:r w:rsidRPr="00CB4697">
              <w:rPr>
                <w:lang w:val="it-IT"/>
              </w:rPr>
              <w:t>•</w:t>
            </w:r>
            <w:proofErr w:type="spellStart"/>
            <w:r w:rsidRPr="00CB4697">
              <w:rPr>
                <w:lang w:val="it-IT"/>
              </w:rPr>
              <w:t>Pahimetrija</w:t>
            </w:r>
            <w:proofErr w:type="spellEnd"/>
            <w:r w:rsidRPr="00CB4697">
              <w:rPr>
                <w:lang w:val="it-IT"/>
              </w:rPr>
              <w:t xml:space="preserve"> </w:t>
            </w:r>
          </w:p>
          <w:p w14:paraId="6741840D" w14:textId="77777777" w:rsidR="00373F99" w:rsidRPr="00CB4697" w:rsidRDefault="00B73C42">
            <w:pPr>
              <w:rPr>
                <w:lang w:val="it-IT"/>
              </w:rPr>
            </w:pPr>
            <w:r w:rsidRPr="00CB4697">
              <w:rPr>
                <w:lang w:val="it-IT"/>
              </w:rPr>
              <w:t xml:space="preserve">•YAG laser </w:t>
            </w:r>
          </w:p>
        </w:tc>
      </w:tr>
      <w:tr w:rsidR="00373F99" w14:paraId="2DF34F3E" w14:textId="77777777">
        <w:trPr>
          <w:trHeight w:val="2966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4955" w14:textId="77777777" w:rsidR="00373F99" w:rsidRPr="00CB4697" w:rsidRDefault="00B73C42">
            <w:pPr>
              <w:ind w:left="4"/>
              <w:jc w:val="both"/>
              <w:rPr>
                <w:lang w:val="pl-PL"/>
              </w:rPr>
            </w:pPr>
            <w:r w:rsidRPr="00CB4697">
              <w:rPr>
                <w:lang w:val="pl-PL"/>
              </w:rPr>
              <w:t xml:space="preserve">Ambulanta za strabizam i ortopleoptiku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0CA7" w14:textId="77777777" w:rsidR="00373F99" w:rsidRPr="00CB4697" w:rsidRDefault="00B73C42">
            <w:pPr>
              <w:spacing w:line="240" w:lineRule="auto"/>
              <w:ind w:right="4"/>
              <w:rPr>
                <w:lang w:val="pl-PL"/>
              </w:rPr>
            </w:pPr>
            <w:r w:rsidRPr="00CB4697">
              <w:rPr>
                <w:lang w:val="pl-PL"/>
              </w:rPr>
              <w:t xml:space="preserve">•Pregled bulbomotorike: -ispitati obujam i simetriju pokreta očiju u svih devet kardinalnih pozicija pogleda </w:t>
            </w:r>
          </w:p>
          <w:p w14:paraId="7B5F6D82" w14:textId="77777777" w:rsidR="00373F99" w:rsidRDefault="00B73C42">
            <w:r>
              <w:t>•</w:t>
            </w:r>
            <w:proofErr w:type="spellStart"/>
            <w:r>
              <w:t>Hirschbergov</w:t>
            </w:r>
            <w:proofErr w:type="spellEnd"/>
            <w:r>
              <w:t xml:space="preserve"> test </w:t>
            </w:r>
          </w:p>
          <w:p w14:paraId="16F90466" w14:textId="77777777" w:rsidR="00373F99" w:rsidRDefault="00B73C42">
            <w:r>
              <w:t xml:space="preserve">•Cover uncover test 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6D62" w14:textId="77777777" w:rsidR="00373F99" w:rsidRDefault="00B73C42">
            <w:pPr>
              <w:spacing w:line="240" w:lineRule="auto"/>
            </w:pPr>
            <w:r>
              <w:t xml:space="preserve">• </w:t>
            </w:r>
            <w:proofErr w:type="spellStart"/>
            <w:r>
              <w:t>Prikupiti</w:t>
            </w:r>
            <w:proofErr w:type="spellEnd"/>
            <w:r>
              <w:t xml:space="preserve"> </w:t>
            </w:r>
            <w:proofErr w:type="spellStart"/>
            <w:r>
              <w:t>fokusiranu</w:t>
            </w:r>
            <w:proofErr w:type="spellEnd"/>
            <w:r>
              <w:t xml:space="preserve"> </w:t>
            </w:r>
            <w:proofErr w:type="spellStart"/>
            <w:r>
              <w:t>anamnezu</w:t>
            </w:r>
            <w:proofErr w:type="spellEnd"/>
            <w:r>
              <w:t xml:space="preserve">, </w:t>
            </w:r>
            <w:proofErr w:type="spellStart"/>
            <w:r>
              <w:t>uključujući</w:t>
            </w:r>
            <w:proofErr w:type="spellEnd"/>
            <w:r>
              <w:t xml:space="preserve"> </w:t>
            </w:r>
            <w:proofErr w:type="spellStart"/>
            <w:r>
              <w:t>očnu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opću</w:t>
            </w:r>
            <w:proofErr w:type="spellEnd"/>
            <w:r>
              <w:t xml:space="preserve"> </w:t>
            </w:r>
            <w:proofErr w:type="spellStart"/>
            <w:r>
              <w:t>anamnezu</w:t>
            </w:r>
            <w:proofErr w:type="spellEnd"/>
            <w:r>
              <w:t>. (</w:t>
            </w:r>
            <w:proofErr w:type="spellStart"/>
            <w:proofErr w:type="gramStart"/>
            <w:r>
              <w:t>posebno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obratiti</w:t>
            </w:r>
            <w:proofErr w:type="spellEnd"/>
            <w:r>
              <w:t xml:space="preserve"> </w:t>
            </w:r>
            <w:proofErr w:type="spellStart"/>
            <w:r>
              <w:t>pozornost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bolesnike</w:t>
            </w:r>
            <w:proofErr w:type="spellEnd"/>
            <w:r>
              <w:t xml:space="preserve"> s: </w:t>
            </w:r>
          </w:p>
          <w:p w14:paraId="78B32882" w14:textId="77777777" w:rsidR="00373F99" w:rsidRDefault="00B73C42">
            <w:r>
              <w:t>-</w:t>
            </w:r>
            <w:proofErr w:type="spellStart"/>
            <w:r>
              <w:t>ispadima</w:t>
            </w:r>
            <w:proofErr w:type="spellEnd"/>
            <w:r>
              <w:t xml:space="preserve"> </w:t>
            </w:r>
            <w:proofErr w:type="spellStart"/>
            <w:r>
              <w:t>pokretljivosti</w:t>
            </w:r>
            <w:proofErr w:type="spellEnd"/>
            <w:r>
              <w:t xml:space="preserve"> </w:t>
            </w:r>
            <w:proofErr w:type="spellStart"/>
            <w:r>
              <w:t>očiju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</w:p>
          <w:p w14:paraId="0C25F040" w14:textId="77777777" w:rsidR="00373F99" w:rsidRDefault="00B73C42">
            <w:proofErr w:type="spellStart"/>
            <w:r>
              <w:t>diplopijama</w:t>
            </w:r>
            <w:proofErr w:type="spellEnd"/>
            <w:r>
              <w:t xml:space="preserve"> </w:t>
            </w:r>
          </w:p>
          <w:p w14:paraId="267E85D1" w14:textId="77777777" w:rsidR="00373F99" w:rsidRDefault="00B73C42">
            <w:pPr>
              <w:spacing w:after="3" w:line="239" w:lineRule="auto"/>
              <w:ind w:right="212"/>
            </w:pPr>
            <w:r>
              <w:t>-</w:t>
            </w:r>
            <w:proofErr w:type="spellStart"/>
            <w:r>
              <w:t>najčešće</w:t>
            </w:r>
            <w:proofErr w:type="spellEnd"/>
            <w:r>
              <w:t xml:space="preserve"> </w:t>
            </w:r>
            <w:proofErr w:type="spellStart"/>
            <w:r>
              <w:t>oftalmološke</w:t>
            </w:r>
            <w:proofErr w:type="spellEnd"/>
            <w:r>
              <w:t xml:space="preserve"> </w:t>
            </w:r>
            <w:proofErr w:type="spellStart"/>
            <w:r>
              <w:t>bolesti</w:t>
            </w:r>
            <w:proofErr w:type="spellEnd"/>
            <w:r>
              <w:t xml:space="preserve"> </w:t>
            </w:r>
            <w:proofErr w:type="spellStart"/>
            <w:r>
              <w:t>dječje</w:t>
            </w:r>
            <w:proofErr w:type="spellEnd"/>
            <w:r>
              <w:t xml:space="preserve"> </w:t>
            </w:r>
            <w:proofErr w:type="spellStart"/>
            <w:r>
              <w:t>dobi</w:t>
            </w:r>
            <w:proofErr w:type="spellEnd"/>
            <w:r>
              <w:t xml:space="preserve"> •</w:t>
            </w:r>
            <w:proofErr w:type="spellStart"/>
            <w:r>
              <w:t>Sinoptofor</w:t>
            </w:r>
            <w:proofErr w:type="spellEnd"/>
            <w:r>
              <w:t xml:space="preserve"> </w:t>
            </w:r>
          </w:p>
          <w:p w14:paraId="5EE0701A" w14:textId="77777777" w:rsidR="00373F99" w:rsidRDefault="00B73C42">
            <w:r>
              <w:t xml:space="preserve">•Hess Lancaster test </w:t>
            </w:r>
          </w:p>
          <w:p w14:paraId="633972BB" w14:textId="77777777" w:rsidR="00373F99" w:rsidRDefault="00B73C42">
            <w:r>
              <w:t>•</w:t>
            </w:r>
            <w:proofErr w:type="spellStart"/>
            <w:r>
              <w:t>Okluzijska</w:t>
            </w:r>
            <w:proofErr w:type="spellEnd"/>
            <w:r>
              <w:t xml:space="preserve"> </w:t>
            </w:r>
            <w:proofErr w:type="spellStart"/>
            <w:r>
              <w:t>terapija</w:t>
            </w:r>
            <w:proofErr w:type="spellEnd"/>
            <w:r>
              <w:t xml:space="preserve">  </w:t>
            </w:r>
          </w:p>
        </w:tc>
      </w:tr>
    </w:tbl>
    <w:p w14:paraId="7C3D1CE4" w14:textId="77777777" w:rsidR="00373F99" w:rsidRDefault="00B73C42">
      <w:pPr>
        <w:spacing w:after="156"/>
      </w:pPr>
      <w:r>
        <w:t xml:space="preserve"> </w:t>
      </w:r>
    </w:p>
    <w:p w14:paraId="4F8A63FE" w14:textId="77777777" w:rsidR="00373F99" w:rsidRDefault="00B73C42">
      <w:r>
        <w:t xml:space="preserve"> </w:t>
      </w:r>
    </w:p>
    <w:p w14:paraId="16790568" w14:textId="77777777" w:rsidR="00B73C42" w:rsidRDefault="00B73C42">
      <w:pPr>
        <w:spacing w:after="191" w:line="257" w:lineRule="auto"/>
        <w:ind w:left="10" w:hanging="10"/>
      </w:pPr>
    </w:p>
    <w:p w14:paraId="4E0961D6" w14:textId="00AAB6F3" w:rsidR="00373F99" w:rsidRPr="00B73C42" w:rsidRDefault="00373F99" w:rsidP="00B73C42">
      <w:pPr>
        <w:spacing w:after="31" w:line="257" w:lineRule="auto"/>
        <w:ind w:left="706"/>
      </w:pPr>
    </w:p>
    <w:tbl>
      <w:tblPr>
        <w:tblStyle w:val="TableGrid"/>
        <w:tblpPr w:vertAnchor="page" w:horzAnchor="page" w:tblpX="1421" w:tblpY="1421"/>
        <w:tblOverlap w:val="never"/>
        <w:tblW w:w="9064" w:type="dxa"/>
        <w:tblInd w:w="0" w:type="dxa"/>
        <w:tblCellMar>
          <w:top w:w="50" w:type="dxa"/>
          <w:left w:w="85" w:type="dxa"/>
          <w:right w:w="73" w:type="dxa"/>
        </w:tblCellMar>
        <w:tblLook w:val="04A0" w:firstRow="1" w:lastRow="0" w:firstColumn="1" w:lastColumn="0" w:noHBand="0" w:noVBand="1"/>
      </w:tblPr>
      <w:tblGrid>
        <w:gridCol w:w="2336"/>
        <w:gridCol w:w="3096"/>
        <w:gridCol w:w="3632"/>
      </w:tblGrid>
      <w:tr w:rsidR="00CA3D0D" w:rsidRPr="00094004" w14:paraId="5E098B7A" w14:textId="77777777" w:rsidTr="001F5B9C">
        <w:trPr>
          <w:trHeight w:val="55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FB1F10" w14:textId="0031A478" w:rsidR="00CA3D0D" w:rsidRPr="00CB4697" w:rsidRDefault="00CA3D0D">
            <w:pPr>
              <w:rPr>
                <w:lang w:val="pl-PL"/>
              </w:rPr>
            </w:pPr>
            <w:proofErr w:type="spellStart"/>
            <w:r>
              <w:t>Primjeri</w:t>
            </w:r>
            <w:proofErr w:type="spellEnd"/>
            <w:r>
              <w:t xml:space="preserve"> iz </w:t>
            </w:r>
            <w:proofErr w:type="spellStart"/>
            <w:r>
              <w:t>prakse</w:t>
            </w:r>
            <w:proofErr w:type="spellEnd"/>
            <w:r>
              <w:t xml:space="preserve"> 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0B7F38BC" w14:textId="77777777" w:rsidR="00CA3D0D" w:rsidRPr="00CA3D0D" w:rsidRDefault="00CA3D0D">
            <w:pPr>
              <w:spacing w:after="610" w:line="237" w:lineRule="auto"/>
              <w:rPr>
                <w:lang w:val="pl-PL"/>
              </w:rPr>
            </w:pPr>
            <w:r w:rsidRPr="00CA3D0D">
              <w:rPr>
                <w:lang w:val="pl-PL"/>
              </w:rPr>
              <w:t xml:space="preserve">Pristup najčešćim oftalmološkim bolestima u primarnoj praksi  </w:t>
            </w:r>
          </w:p>
          <w:p w14:paraId="34E39E3A" w14:textId="2AB02D10" w:rsidR="00CA3D0D" w:rsidRPr="00CB4697" w:rsidRDefault="00CA3D0D">
            <w:pPr>
              <w:rPr>
                <w:lang w:val="pl-PL"/>
              </w:rPr>
            </w:pPr>
            <w:r w:rsidRPr="00CA3D0D">
              <w:rPr>
                <w:lang w:val="pl-PL"/>
              </w:rPr>
              <w:t xml:space="preserve"> 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BCA4C3" w14:textId="43BD7979" w:rsidR="00CA3D0D" w:rsidRPr="00CB4697" w:rsidRDefault="00CA3D0D">
            <w:pPr>
              <w:rPr>
                <w:lang w:val="pl-PL"/>
              </w:rPr>
            </w:pPr>
            <w:r w:rsidRPr="00094004">
              <w:rPr>
                <w:lang w:val="pl-PL"/>
              </w:rPr>
              <w:t xml:space="preserve">Konjunktivitis, erozija rožnice, strano tijelo u oku, kombustija, akutni glaukom, trauma oka i orbite, ablacija mrežnice, okluzija retinalne arterije/vene </w:t>
            </w:r>
          </w:p>
        </w:tc>
      </w:tr>
      <w:tr w:rsidR="00D020CF" w:rsidRPr="00094004" w14:paraId="558EB00E" w14:textId="77777777" w:rsidTr="003A47C2">
        <w:trPr>
          <w:trHeight w:val="55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5AED" w14:textId="26EB54BF" w:rsidR="00D020CF" w:rsidRDefault="00D020CF" w:rsidP="00D020CF">
            <w:r>
              <w:t xml:space="preserve">Ambulanta za </w:t>
            </w:r>
            <w:proofErr w:type="spellStart"/>
            <w:r>
              <w:t>retinu</w:t>
            </w:r>
            <w:proofErr w:type="spellEnd"/>
            <w: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DF08" w14:textId="77777777" w:rsidR="00D020CF" w:rsidRPr="00CB4697" w:rsidRDefault="00D020CF" w:rsidP="00D020CF">
            <w:pPr>
              <w:jc w:val="both"/>
              <w:rPr>
                <w:lang w:val="pl-PL"/>
              </w:rPr>
            </w:pPr>
            <w:r w:rsidRPr="00CB4697">
              <w:rPr>
                <w:lang w:val="pl-PL"/>
              </w:rPr>
              <w:t xml:space="preserve">•Analiza OCTa makule te fundus </w:t>
            </w:r>
          </w:p>
          <w:p w14:paraId="145EFFDD" w14:textId="77777777" w:rsidR="00D020CF" w:rsidRDefault="00D020CF" w:rsidP="00D020CF">
            <w:pPr>
              <w:rPr>
                <w:lang w:val="pl-PL"/>
              </w:rPr>
            </w:pPr>
            <w:r w:rsidRPr="00CB4697">
              <w:rPr>
                <w:lang w:val="pl-PL"/>
              </w:rPr>
              <w:t xml:space="preserve">fotografije i identifikacija najznačajnijih struktura. </w:t>
            </w:r>
          </w:p>
          <w:p w14:paraId="424D0526" w14:textId="77777777" w:rsidR="00D020CF" w:rsidRPr="00CA3D0D" w:rsidRDefault="00D020CF" w:rsidP="00D020CF">
            <w:pPr>
              <w:spacing w:after="610" w:line="237" w:lineRule="auto"/>
              <w:rPr>
                <w:lang w:val="pl-PL"/>
              </w:rPr>
            </w:pP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7F7A" w14:textId="77777777" w:rsidR="00D020CF" w:rsidRPr="00CB4697" w:rsidRDefault="00D020CF" w:rsidP="00D020CF">
            <w:pPr>
              <w:spacing w:line="241" w:lineRule="auto"/>
              <w:rPr>
                <w:lang w:val="pl-PL"/>
              </w:rPr>
            </w:pPr>
            <w:r w:rsidRPr="00CB4697">
              <w:rPr>
                <w:lang w:val="pl-PL"/>
              </w:rPr>
              <w:t xml:space="preserve">•Metodologija snimanja fundus fotografije </w:t>
            </w:r>
          </w:p>
          <w:p w14:paraId="2B493C05" w14:textId="77777777" w:rsidR="00D020CF" w:rsidRDefault="00D020CF" w:rsidP="00D020CF">
            <w:pPr>
              <w:rPr>
                <w:lang w:val="pl-PL"/>
              </w:rPr>
            </w:pPr>
            <w:r w:rsidRPr="00CB4697">
              <w:rPr>
                <w:lang w:val="pl-PL"/>
              </w:rPr>
              <w:t>•Fotokoagulacijski laser</w:t>
            </w:r>
          </w:p>
          <w:p w14:paraId="33905758" w14:textId="77777777" w:rsidR="00D020CF" w:rsidRPr="00D75417" w:rsidRDefault="00D020CF" w:rsidP="00D020CF">
            <w:pPr>
              <w:pStyle w:val="ListParagraph"/>
              <w:ind w:left="1"/>
              <w:rPr>
                <w:rFonts w:cstheme="minorHAnsi"/>
                <w:lang w:val="pl-PL"/>
              </w:rPr>
            </w:pPr>
            <w:r w:rsidRPr="00CB4697">
              <w:rPr>
                <w:lang w:val="pl-PL"/>
              </w:rPr>
              <w:t>•</w:t>
            </w:r>
            <w:r w:rsidRPr="00D75417">
              <w:rPr>
                <w:rFonts w:cstheme="minorHAnsi"/>
                <w:lang w:val="pl-PL"/>
              </w:rPr>
              <w:t>Osnove UZ oka</w:t>
            </w:r>
          </w:p>
          <w:p w14:paraId="1FCB4E7C" w14:textId="4373A868" w:rsidR="00D020CF" w:rsidRPr="00D020CF" w:rsidRDefault="00D020CF" w:rsidP="00D020CF">
            <w:pPr>
              <w:rPr>
                <w:lang w:val="pl-PL"/>
              </w:rPr>
            </w:pPr>
            <w:r w:rsidRPr="00CB4697">
              <w:rPr>
                <w:lang w:val="pl-PL"/>
              </w:rPr>
              <w:t>•</w:t>
            </w:r>
            <w:r w:rsidRPr="00D75417">
              <w:rPr>
                <w:rFonts w:cstheme="minorHAnsi"/>
                <w:lang w:val="pl-PL"/>
              </w:rPr>
              <w:t>VEP, ERG, EOG</w:t>
            </w:r>
          </w:p>
        </w:tc>
      </w:tr>
      <w:tr w:rsidR="00D020CF" w:rsidRPr="00CB4697" w14:paraId="79CAE452" w14:textId="77777777" w:rsidTr="003A47C2">
        <w:trPr>
          <w:trHeight w:val="55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16C7" w14:textId="471064AA" w:rsidR="00D020CF" w:rsidRDefault="00D020CF" w:rsidP="00D020CF">
            <w:proofErr w:type="spellStart"/>
            <w:r>
              <w:t>Operacijska</w:t>
            </w:r>
            <w:proofErr w:type="spellEnd"/>
            <w:r>
              <w:t xml:space="preserve"> </w:t>
            </w:r>
            <w:proofErr w:type="spellStart"/>
            <w:r>
              <w:t>dvorana</w:t>
            </w:r>
            <w:proofErr w:type="spellEnd"/>
            <w: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B8BE" w14:textId="5AF2A127" w:rsidR="00D020CF" w:rsidRPr="00CA3D0D" w:rsidRDefault="00D020CF" w:rsidP="00D020CF">
            <w:pPr>
              <w:spacing w:after="610" w:line="237" w:lineRule="auto"/>
              <w:rPr>
                <w:lang w:val="pl-PL"/>
              </w:rPr>
            </w:pPr>
            <w:r>
              <w:t xml:space="preserve"> </w:t>
            </w:r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32CE" w14:textId="291D3561" w:rsidR="00D020CF" w:rsidRDefault="00D020CF" w:rsidP="00D020CF">
            <w:r>
              <w:t>•</w:t>
            </w:r>
            <w:proofErr w:type="spellStart"/>
            <w:r>
              <w:t>Fakoemulzifikacija</w:t>
            </w:r>
            <w:proofErr w:type="spellEnd"/>
            <w:r>
              <w:t xml:space="preserve"> </w:t>
            </w:r>
          </w:p>
        </w:tc>
      </w:tr>
      <w:tr w:rsidR="00D020CF" w:rsidRPr="00CB4697" w14:paraId="2082D452" w14:textId="77777777" w:rsidTr="003A47C2">
        <w:trPr>
          <w:trHeight w:val="55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CCE1" w14:textId="60958667" w:rsidR="00D020CF" w:rsidRPr="00D020CF" w:rsidRDefault="00D020CF" w:rsidP="00D020CF">
            <w:pPr>
              <w:rPr>
                <w:lang w:val="pl-PL"/>
              </w:rPr>
            </w:pPr>
            <w:r w:rsidRPr="00CB4697">
              <w:rPr>
                <w:lang w:val="pl-PL"/>
              </w:rPr>
              <w:t xml:space="preserve">Ambulanta za orbitu i kontaktne leće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1826" w14:textId="77777777" w:rsidR="00D020CF" w:rsidRDefault="00D020CF" w:rsidP="00D020CF">
            <w:pPr>
              <w:rPr>
                <w:lang w:val="pl-PL"/>
              </w:rPr>
            </w:pPr>
            <w:r w:rsidRPr="00CB4697">
              <w:rPr>
                <w:lang w:val="pl-PL"/>
              </w:rPr>
              <w:t xml:space="preserve">•Postavljanje, skidanje i njega kontaktnih leća. </w:t>
            </w:r>
          </w:p>
          <w:p w14:paraId="5F7557DF" w14:textId="77777777" w:rsidR="00D020CF" w:rsidRDefault="00D020CF" w:rsidP="00D020CF">
            <w:pPr>
              <w:pStyle w:val="ListParagraph"/>
              <w:numPr>
                <w:ilvl w:val="0"/>
                <w:numId w:val="4"/>
              </w:numPr>
              <w:ind w:left="136" w:right="799" w:hanging="180"/>
            </w:pPr>
            <w:proofErr w:type="spellStart"/>
            <w:r>
              <w:t>Znakovi</w:t>
            </w:r>
            <w:proofErr w:type="spellEnd"/>
            <w:r>
              <w:t xml:space="preserve"> </w:t>
            </w:r>
            <w:proofErr w:type="spellStart"/>
            <w:r>
              <w:t>egzoftalmusa</w:t>
            </w:r>
            <w:proofErr w:type="spellEnd"/>
          </w:p>
          <w:p w14:paraId="115F9B99" w14:textId="33B8FFB2" w:rsidR="00D020CF" w:rsidRPr="00CA3D0D" w:rsidRDefault="00D020CF" w:rsidP="00D020CF">
            <w:pPr>
              <w:spacing w:after="610" w:line="237" w:lineRule="auto"/>
              <w:rPr>
                <w:lang w:val="pl-PL"/>
              </w:rPr>
            </w:pPr>
            <w:proofErr w:type="spellStart"/>
            <w:r>
              <w:t>Znakovi</w:t>
            </w:r>
            <w:proofErr w:type="spellEnd"/>
            <w:r>
              <w:t xml:space="preserve"> </w:t>
            </w:r>
            <w:proofErr w:type="spellStart"/>
            <w:r>
              <w:t>ptoze</w:t>
            </w:r>
            <w:proofErr w:type="spellEnd"/>
          </w:p>
        </w:tc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28E7" w14:textId="77777777" w:rsidR="00D020CF" w:rsidRDefault="00D020CF" w:rsidP="00D020CF">
            <w:pPr>
              <w:pStyle w:val="ListParagraph"/>
              <w:numPr>
                <w:ilvl w:val="0"/>
                <w:numId w:val="4"/>
              </w:numPr>
              <w:ind w:left="136" w:right="799" w:hanging="180"/>
            </w:pPr>
            <w:proofErr w:type="spellStart"/>
            <w:r>
              <w:t>Egzoftalmometrija</w:t>
            </w:r>
            <w:proofErr w:type="spellEnd"/>
          </w:p>
          <w:p w14:paraId="1BE0F77A" w14:textId="47CC0C92" w:rsidR="00D020CF" w:rsidRDefault="00D020CF" w:rsidP="00D020CF">
            <w:proofErr w:type="spellStart"/>
            <w:r>
              <w:t>Sondiranje</w:t>
            </w:r>
            <w:proofErr w:type="spellEnd"/>
            <w:r>
              <w:t xml:space="preserve"> </w:t>
            </w:r>
            <w:proofErr w:type="spellStart"/>
            <w:r>
              <w:t>suznih</w:t>
            </w:r>
            <w:proofErr w:type="spellEnd"/>
            <w:r>
              <w:t xml:space="preserve"> </w:t>
            </w:r>
            <w:proofErr w:type="spellStart"/>
            <w:r>
              <w:t>kanala</w:t>
            </w:r>
            <w:proofErr w:type="spellEnd"/>
          </w:p>
        </w:tc>
      </w:tr>
      <w:tr w:rsidR="00CA3D0D" w14:paraId="51F62D0D" w14:textId="77777777" w:rsidTr="001F5B9C">
        <w:trPr>
          <w:trHeight w:val="1350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C1D4" w14:textId="66C92F43" w:rsidR="00CA3D0D" w:rsidRDefault="00CA3D0D">
            <w:pPr>
              <w:ind w:left="5"/>
            </w:pPr>
            <w:proofErr w:type="spellStart"/>
            <w:r>
              <w:t>Priprema</w:t>
            </w:r>
            <w:proofErr w:type="spellEnd"/>
            <w:r>
              <w:t xml:space="preserve"> za OSKI </w:t>
            </w:r>
            <w:proofErr w:type="spellStart"/>
            <w:r>
              <w:t>ispit</w:t>
            </w:r>
            <w:proofErr w:type="spellEnd"/>
            <w:r>
              <w:t xml:space="preserve">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B366" w14:textId="6328ABA0" w:rsidR="00CA3D0D" w:rsidRDefault="00D3491B">
            <w:r>
              <w:t xml:space="preserve">• </w:t>
            </w:r>
            <w:proofErr w:type="spellStart"/>
            <w:r>
              <w:t>Simulacija</w:t>
            </w:r>
            <w:proofErr w:type="spellEnd"/>
            <w:r>
              <w:t xml:space="preserve"> OSKI </w:t>
            </w:r>
            <w:proofErr w:type="spellStart"/>
            <w:r>
              <w:t>ispita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01CE" w14:textId="2C9B76C8" w:rsidR="00CA3D0D" w:rsidRDefault="00CA3D0D"/>
        </w:tc>
      </w:tr>
    </w:tbl>
    <w:p w14:paraId="2C818CA2" w14:textId="1EC4D84D" w:rsidR="00373F99" w:rsidRPr="00B73C42" w:rsidRDefault="00373F99" w:rsidP="00B73C42">
      <w:pPr>
        <w:spacing w:after="34" w:line="257" w:lineRule="auto"/>
      </w:pPr>
    </w:p>
    <w:sectPr w:rsidR="00373F99" w:rsidRPr="00B73C42">
      <w:pgSz w:w="11905" w:h="16840"/>
      <w:pgMar w:top="1421" w:right="1432" w:bottom="162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57EFC"/>
    <w:multiLevelType w:val="hybridMultilevel"/>
    <w:tmpl w:val="D94013DE"/>
    <w:lvl w:ilvl="0" w:tplc="6FB4C2B8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EE3968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E888E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08A430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72D57C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1ADF66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2EDF5C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0E114C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669CFE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155A8E"/>
    <w:multiLevelType w:val="hybridMultilevel"/>
    <w:tmpl w:val="61CC4E6A"/>
    <w:lvl w:ilvl="0" w:tplc="CFA68AE6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EEDD98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DC931E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66A99C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2EF556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9A2C3E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9698B8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DC8A84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D23F7A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1B72AA"/>
    <w:multiLevelType w:val="hybridMultilevel"/>
    <w:tmpl w:val="6400D6B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64A127C"/>
    <w:multiLevelType w:val="hybridMultilevel"/>
    <w:tmpl w:val="8670E826"/>
    <w:lvl w:ilvl="0" w:tplc="B294726E">
      <w:start w:val="1"/>
      <w:numFmt w:val="bullet"/>
      <w:lvlText w:val="•"/>
      <w:lvlJc w:val="left"/>
      <w:pPr>
        <w:ind w:left="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E86232">
      <w:start w:val="1"/>
      <w:numFmt w:val="bullet"/>
      <w:lvlText w:val="o"/>
      <w:lvlJc w:val="left"/>
      <w:pPr>
        <w:ind w:left="1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A48DB6">
      <w:start w:val="1"/>
      <w:numFmt w:val="bullet"/>
      <w:lvlText w:val="▪"/>
      <w:lvlJc w:val="left"/>
      <w:pPr>
        <w:ind w:left="1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3A0E96">
      <w:start w:val="1"/>
      <w:numFmt w:val="bullet"/>
      <w:lvlText w:val="•"/>
      <w:lvlJc w:val="left"/>
      <w:pPr>
        <w:ind w:left="2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84E802">
      <w:start w:val="1"/>
      <w:numFmt w:val="bullet"/>
      <w:lvlText w:val="o"/>
      <w:lvlJc w:val="left"/>
      <w:pPr>
        <w:ind w:left="3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D830C8">
      <w:start w:val="1"/>
      <w:numFmt w:val="bullet"/>
      <w:lvlText w:val="▪"/>
      <w:lvlJc w:val="left"/>
      <w:pPr>
        <w:ind w:left="4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8A6570">
      <w:start w:val="1"/>
      <w:numFmt w:val="bullet"/>
      <w:lvlText w:val="•"/>
      <w:lvlJc w:val="left"/>
      <w:pPr>
        <w:ind w:left="4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DE666C">
      <w:start w:val="1"/>
      <w:numFmt w:val="bullet"/>
      <w:lvlText w:val="o"/>
      <w:lvlJc w:val="left"/>
      <w:pPr>
        <w:ind w:left="5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8AD350">
      <w:start w:val="1"/>
      <w:numFmt w:val="bullet"/>
      <w:lvlText w:val="▪"/>
      <w:lvlJc w:val="left"/>
      <w:pPr>
        <w:ind w:left="6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7142042">
    <w:abstractNumId w:val="1"/>
  </w:num>
  <w:num w:numId="2" w16cid:durableId="790906749">
    <w:abstractNumId w:val="3"/>
  </w:num>
  <w:num w:numId="3" w16cid:durableId="1749765790">
    <w:abstractNumId w:val="0"/>
  </w:num>
  <w:num w:numId="4" w16cid:durableId="1027487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99"/>
    <w:rsid w:val="00094004"/>
    <w:rsid w:val="00156CE7"/>
    <w:rsid w:val="001F5B9C"/>
    <w:rsid w:val="0028299D"/>
    <w:rsid w:val="00373F99"/>
    <w:rsid w:val="006435D1"/>
    <w:rsid w:val="00773BF4"/>
    <w:rsid w:val="00810554"/>
    <w:rsid w:val="008C2F4B"/>
    <w:rsid w:val="00AC18D9"/>
    <w:rsid w:val="00B73C42"/>
    <w:rsid w:val="00CA3D0D"/>
    <w:rsid w:val="00CB4697"/>
    <w:rsid w:val="00D020CF"/>
    <w:rsid w:val="00D30237"/>
    <w:rsid w:val="00D3491B"/>
    <w:rsid w:val="00D75417"/>
    <w:rsid w:val="00D907EF"/>
    <w:rsid w:val="00DA78A6"/>
    <w:rsid w:val="00E2089D"/>
    <w:rsid w:val="00EB5E20"/>
    <w:rsid w:val="00F0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B1C30"/>
  <w15:docId w15:val="{7D64F3B1-E4B8-4C44-8895-89261860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02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Vucinovic</dc:creator>
  <cp:keywords/>
  <cp:lastModifiedBy>Ljubo Znaor</cp:lastModifiedBy>
  <cp:revision>3</cp:revision>
  <dcterms:created xsi:type="dcterms:W3CDTF">2025-01-07T01:12:00Z</dcterms:created>
  <dcterms:modified xsi:type="dcterms:W3CDTF">2025-01-07T01:13:00Z</dcterms:modified>
</cp:coreProperties>
</file>