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BBB5" w14:textId="77777777" w:rsidR="00346377" w:rsidRPr="001F5522" w:rsidRDefault="003B3FF8">
      <w:pPr>
        <w:rPr>
          <w:lang w:val="en-US"/>
        </w:rPr>
      </w:pPr>
      <w:proofErr w:type="spellStart"/>
      <w:r w:rsidRPr="001F5522">
        <w:rPr>
          <w:lang w:val="en-US"/>
        </w:rPr>
        <w:t>Practicals</w:t>
      </w:r>
      <w:proofErr w:type="spellEnd"/>
      <w:r w:rsidRPr="001F5522">
        <w:rPr>
          <w:lang w:val="en-US"/>
        </w:rPr>
        <w:t xml:space="preserve"> in Ophthalmology for medical students</w:t>
      </w:r>
      <w:r w:rsidRPr="001F5522">
        <w:rPr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4271"/>
        <w:gridCol w:w="4961"/>
      </w:tblGrid>
      <w:tr w:rsidR="0027784C" w:rsidRPr="001F5522" w14:paraId="447C5552" w14:textId="77777777" w:rsidTr="004E77C1">
        <w:tc>
          <w:tcPr>
            <w:tcW w:w="3237" w:type="dxa"/>
            <w:shd w:val="clear" w:color="auto" w:fill="D9D9D9" w:themeFill="background1" w:themeFillShade="D9"/>
          </w:tcPr>
          <w:p w14:paraId="37F3CDB2" w14:textId="77777777" w:rsidR="0027784C" w:rsidRPr="001F5522" w:rsidRDefault="0027784C">
            <w:pPr>
              <w:rPr>
                <w:lang w:val="en-US"/>
              </w:rPr>
            </w:pPr>
            <w:proofErr w:type="spellStart"/>
            <w:r w:rsidRPr="001F5522">
              <w:rPr>
                <w:lang w:val="en-US"/>
              </w:rPr>
              <w:t>Practicals</w:t>
            </w:r>
            <w:proofErr w:type="spellEnd"/>
            <w:r w:rsidRPr="001F5522">
              <w:rPr>
                <w:lang w:val="en-US"/>
              </w:rPr>
              <w:t xml:space="preserve"> title</w:t>
            </w:r>
          </w:p>
        </w:tc>
        <w:tc>
          <w:tcPr>
            <w:tcW w:w="4271" w:type="dxa"/>
            <w:shd w:val="clear" w:color="auto" w:fill="D9D9D9" w:themeFill="background1" w:themeFillShade="D9"/>
          </w:tcPr>
          <w:p w14:paraId="1F26EF52" w14:textId="77777777" w:rsidR="0027784C" w:rsidRPr="001F5522" w:rsidRDefault="0027784C">
            <w:pPr>
              <w:rPr>
                <w:lang w:val="en-US"/>
              </w:rPr>
            </w:pPr>
            <w:r w:rsidRPr="001F5522">
              <w:rPr>
                <w:lang w:val="en-US"/>
              </w:rPr>
              <w:t>Required practical skills (every student must know to perform)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3B7E578" w14:textId="2CC8D30F" w:rsidR="0027784C" w:rsidRPr="001F5522" w:rsidRDefault="0027784C">
            <w:pPr>
              <w:rPr>
                <w:lang w:val="en-US"/>
              </w:rPr>
            </w:pPr>
            <w:r w:rsidRPr="001F5522">
              <w:rPr>
                <w:lang w:val="en-US"/>
              </w:rPr>
              <w:t xml:space="preserve">Required theoretical notions about </w:t>
            </w:r>
            <w:r>
              <w:rPr>
                <w:lang w:val="en-US"/>
              </w:rPr>
              <w:t>procedures</w:t>
            </w:r>
            <w:r w:rsidRPr="001F5522">
              <w:rPr>
                <w:lang w:val="en-US"/>
              </w:rPr>
              <w:t xml:space="preserve"> (every student must know to describe and/or know the purpose)</w:t>
            </w:r>
            <w:r w:rsidR="00102A17">
              <w:rPr>
                <w:lang w:val="en-US"/>
              </w:rPr>
              <w:t xml:space="preserve"> but </w:t>
            </w:r>
            <w:r w:rsidR="004E77C1">
              <w:rPr>
                <w:lang w:val="en-US"/>
              </w:rPr>
              <w:t>do</w:t>
            </w:r>
            <w:r w:rsidR="00102A17">
              <w:rPr>
                <w:lang w:val="en-US"/>
              </w:rPr>
              <w:t xml:space="preserve"> not have to know to do it</w:t>
            </w:r>
            <w:r w:rsidR="004E77C1">
              <w:rPr>
                <w:lang w:val="en-US"/>
              </w:rPr>
              <w:t xml:space="preserve"> on their own</w:t>
            </w:r>
            <w:r w:rsidR="00102A17">
              <w:rPr>
                <w:lang w:val="en-US"/>
              </w:rPr>
              <w:t>.</w:t>
            </w:r>
          </w:p>
        </w:tc>
      </w:tr>
      <w:tr w:rsidR="0027784C" w:rsidRPr="001F5522" w14:paraId="26DDDE47" w14:textId="77777777" w:rsidTr="0027784C">
        <w:tc>
          <w:tcPr>
            <w:tcW w:w="3237" w:type="dxa"/>
          </w:tcPr>
          <w:p w14:paraId="70E2164F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Department for posterior eye segment</w:t>
            </w:r>
          </w:p>
        </w:tc>
        <w:tc>
          <w:tcPr>
            <w:tcW w:w="4271" w:type="dxa"/>
          </w:tcPr>
          <w:p w14:paraId="466F78B3" w14:textId="43ACCCDD" w:rsidR="0027784C" w:rsidRPr="001F5522" w:rsidRDefault="0027784C" w:rsidP="0027784C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Pr="001F5522">
              <w:rPr>
                <w:lang w:val="en-US"/>
              </w:rPr>
              <w:t>Obtain a focused history, past ocular history and systemic medical history for:</w:t>
            </w:r>
          </w:p>
          <w:p w14:paraId="3D764BFC" w14:textId="77777777" w:rsidR="0027784C" w:rsidRPr="001F5522" w:rsidRDefault="0027784C" w:rsidP="0027784C">
            <w:pPr>
              <w:rPr>
                <w:lang w:val="en-US"/>
              </w:rPr>
            </w:pPr>
            <w:r w:rsidRPr="001F5522">
              <w:rPr>
                <w:lang w:val="en-US"/>
              </w:rPr>
              <w:t>-acute painless vision loss</w:t>
            </w:r>
          </w:p>
          <w:p w14:paraId="7E4DDE08" w14:textId="2FB8CF96" w:rsidR="0027784C" w:rsidRDefault="0027784C" w:rsidP="0027784C">
            <w:pPr>
              <w:rPr>
                <w:lang w:val="en-US"/>
              </w:rPr>
            </w:pPr>
            <w:r w:rsidRPr="001F5522">
              <w:rPr>
                <w:lang w:val="en-US"/>
              </w:rPr>
              <w:t>-chronic vision loss</w:t>
            </w:r>
          </w:p>
          <w:p w14:paraId="6000744C" w14:textId="72FC382F" w:rsidR="0027784C" w:rsidRPr="001F5522" w:rsidRDefault="0027784C" w:rsidP="0027784C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E</w:t>
            </w:r>
            <w:r w:rsidRPr="001F5522">
              <w:rPr>
                <w:lang w:val="en-US"/>
              </w:rPr>
              <w:t>xamine the fundus with fundus photography and identify the most important structures</w:t>
            </w:r>
            <w:r w:rsidR="00102A17">
              <w:rPr>
                <w:lang w:val="en-US"/>
              </w:rPr>
              <w:t xml:space="preserve"> (the teacher will bring some printed examples of most common retinal disorders)</w:t>
            </w:r>
          </w:p>
          <w:p w14:paraId="2C7EC7A4" w14:textId="77777777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254CC862" w14:textId="6A18080A" w:rsidR="0027784C" w:rsidRDefault="0027784C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Pr="001F5522">
              <w:rPr>
                <w:lang w:val="en-US"/>
              </w:rPr>
              <w:t xml:space="preserve">Get acquainted with </w:t>
            </w:r>
            <w:proofErr w:type="spellStart"/>
            <w:r w:rsidRPr="001F5522">
              <w:rPr>
                <w:lang w:val="en-US"/>
              </w:rPr>
              <w:t>Goldmann</w:t>
            </w:r>
            <w:proofErr w:type="spellEnd"/>
            <w:r w:rsidRPr="001F5522">
              <w:rPr>
                <w:lang w:val="en-US"/>
              </w:rPr>
              <w:t xml:space="preserve"> 3 mirror lens and other contact lenses</w:t>
            </w:r>
          </w:p>
          <w:p w14:paraId="36F95674" w14:textId="33633271" w:rsidR="0027784C" w:rsidRDefault="0027784C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Indirect ophthalmoscopy</w:t>
            </w:r>
          </w:p>
          <w:p w14:paraId="7F92F6EF" w14:textId="0C0F3BED" w:rsidR="0027784C" w:rsidRPr="001F5522" w:rsidRDefault="0027784C" w:rsidP="003B3FF8">
            <w:pPr>
              <w:rPr>
                <w:lang w:val="en-US"/>
              </w:rPr>
            </w:pPr>
          </w:p>
          <w:p w14:paraId="0DB01F29" w14:textId="77777777" w:rsidR="0027784C" w:rsidRPr="001F5522" w:rsidRDefault="0027784C" w:rsidP="003B3FF8">
            <w:pPr>
              <w:rPr>
                <w:lang w:val="en-US"/>
              </w:rPr>
            </w:pPr>
          </w:p>
        </w:tc>
      </w:tr>
      <w:tr w:rsidR="0027784C" w:rsidRPr="001F5522" w14:paraId="1F354971" w14:textId="77777777" w:rsidTr="0027784C">
        <w:tc>
          <w:tcPr>
            <w:tcW w:w="3237" w:type="dxa"/>
          </w:tcPr>
          <w:p w14:paraId="28A50955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Operating theater</w:t>
            </w:r>
          </w:p>
        </w:tc>
        <w:tc>
          <w:tcPr>
            <w:tcW w:w="4271" w:type="dxa"/>
          </w:tcPr>
          <w:p w14:paraId="5E63DCEA" w14:textId="77777777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381EF172" w14:textId="10658F95" w:rsidR="0027784C" w:rsidRPr="001F5522" w:rsidRDefault="0027784C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Phacoemulsification cataract surgery</w:t>
            </w:r>
          </w:p>
        </w:tc>
      </w:tr>
      <w:tr w:rsidR="0027784C" w:rsidRPr="001F5522" w14:paraId="4DA08146" w14:textId="77777777" w:rsidTr="0027784C">
        <w:tc>
          <w:tcPr>
            <w:tcW w:w="3237" w:type="dxa"/>
          </w:tcPr>
          <w:p w14:paraId="5A4F2DD2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Orthoptics outpatient dept.</w:t>
            </w:r>
          </w:p>
        </w:tc>
        <w:tc>
          <w:tcPr>
            <w:tcW w:w="4271" w:type="dxa"/>
          </w:tcPr>
          <w:p w14:paraId="7F57F532" w14:textId="77777777" w:rsidR="00815C64" w:rsidRDefault="0027784C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Pr="001F5522">
              <w:rPr>
                <w:lang w:val="en-US"/>
              </w:rPr>
              <w:t>Examination of ocular motility</w:t>
            </w:r>
            <w:r w:rsidR="00815C64">
              <w:rPr>
                <w:lang w:val="en-US"/>
              </w:rPr>
              <w:t>:</w:t>
            </w:r>
          </w:p>
          <w:p w14:paraId="65E9B620" w14:textId="77777777" w:rsidR="00815C64" w:rsidRDefault="00815C64" w:rsidP="003B3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27784C" w:rsidRPr="001F5522">
              <w:rPr>
                <w:lang w:val="en-US"/>
              </w:rPr>
              <w:t>demonstrate an examination for range and symmetry in the nine cardinal positions of gaze</w:t>
            </w:r>
          </w:p>
          <w:p w14:paraId="69F17C32" w14:textId="2812E333" w:rsidR="0027784C" w:rsidRDefault="004E77C1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D</w:t>
            </w:r>
            <w:r w:rsidR="0027784C" w:rsidRPr="001F5522">
              <w:rPr>
                <w:lang w:val="en-US"/>
              </w:rPr>
              <w:t>emonstrate the use of corneal light reflex</w:t>
            </w:r>
          </w:p>
          <w:p w14:paraId="2A9DACDA" w14:textId="42129032" w:rsidR="004E77C1" w:rsidRPr="001F5522" w:rsidRDefault="004E77C1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Cover uncover test</w:t>
            </w:r>
          </w:p>
        </w:tc>
        <w:tc>
          <w:tcPr>
            <w:tcW w:w="4961" w:type="dxa"/>
          </w:tcPr>
          <w:p w14:paraId="7DFCFFAF" w14:textId="7D7DA773" w:rsidR="0027784C" w:rsidRPr="001F5522" w:rsidRDefault="0027784C" w:rsidP="00477892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Pr="001F5522">
              <w:rPr>
                <w:lang w:val="en-US"/>
              </w:rPr>
              <w:t>Obtain a focused history, past ocular history and systemic medical history for:</w:t>
            </w:r>
          </w:p>
          <w:p w14:paraId="6DE9CA44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-patient with an eye movement abnormality or diplopia</w:t>
            </w:r>
          </w:p>
          <w:p w14:paraId="78426D70" w14:textId="77777777" w:rsidR="0027784C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-most important ophthalmic problem</w:t>
            </w:r>
            <w:r>
              <w:rPr>
                <w:lang w:val="en-US"/>
              </w:rPr>
              <w:t xml:space="preserve">s </w:t>
            </w:r>
            <w:r w:rsidRPr="001F5522">
              <w:rPr>
                <w:lang w:val="en-US"/>
              </w:rPr>
              <w:t>in children</w:t>
            </w:r>
          </w:p>
          <w:p w14:paraId="1190DC7C" w14:textId="7066F84D" w:rsidR="0027784C" w:rsidRDefault="0027784C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>
              <w:rPr>
                <w:rFonts w:cstheme="minorHAnsi"/>
                <w:lang w:val="en-US"/>
              </w:rPr>
              <w:t>S</w:t>
            </w:r>
            <w:r w:rsidR="00815C64">
              <w:rPr>
                <w:rFonts w:cstheme="minorHAnsi"/>
                <w:lang w:val="en-US"/>
              </w:rPr>
              <w:t>y</w:t>
            </w:r>
            <w:r>
              <w:rPr>
                <w:rFonts w:cstheme="minorHAnsi"/>
                <w:lang w:val="en-US"/>
              </w:rPr>
              <w:t>noptophore</w:t>
            </w:r>
            <w:proofErr w:type="spellEnd"/>
          </w:p>
          <w:p w14:paraId="7FB9352D" w14:textId="77777777" w:rsidR="0027784C" w:rsidRDefault="0027784C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Hess Lancaster test</w:t>
            </w:r>
          </w:p>
          <w:p w14:paraId="3D018FE9" w14:textId="67F8E004" w:rsidR="00815C64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Occlusion therapy</w:t>
            </w:r>
          </w:p>
        </w:tc>
      </w:tr>
      <w:tr w:rsidR="0027784C" w:rsidRPr="001F5522" w14:paraId="57FC3327" w14:textId="77777777" w:rsidTr="0027784C">
        <w:tc>
          <w:tcPr>
            <w:tcW w:w="3237" w:type="dxa"/>
          </w:tcPr>
          <w:p w14:paraId="218C3C10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Ophthalmology examination room I</w:t>
            </w:r>
          </w:p>
        </w:tc>
        <w:tc>
          <w:tcPr>
            <w:tcW w:w="4271" w:type="dxa"/>
          </w:tcPr>
          <w:p w14:paraId="1BE8FF4A" w14:textId="5C7A1E58" w:rsidR="0027784C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>Measuring and recording visual acuity (note weather acuity was measured at near or far, with or without correction, pinhole VA assessment</w:t>
            </w:r>
          </w:p>
          <w:p w14:paraId="53EB05B0" w14:textId="442CE7EB" w:rsidR="00815C64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102A17">
              <w:rPr>
                <w:rFonts w:cstheme="minorHAnsi"/>
                <w:lang w:val="en-US"/>
              </w:rPr>
              <w:t>Color saturation test</w:t>
            </w:r>
          </w:p>
          <w:p w14:paraId="54968CAD" w14:textId="186890AF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6740E0E5" w14:textId="77777777" w:rsidR="0027784C" w:rsidRDefault="00815C64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>
              <w:rPr>
                <w:rFonts w:cstheme="minorHAnsi"/>
                <w:lang w:val="en-US"/>
              </w:rPr>
              <w:t>Biomicroscopy</w:t>
            </w:r>
            <w:proofErr w:type="spellEnd"/>
            <w:r>
              <w:rPr>
                <w:rFonts w:cstheme="minorHAnsi"/>
                <w:lang w:val="en-US"/>
              </w:rPr>
              <w:t xml:space="preserve"> with </w:t>
            </w:r>
            <w:proofErr w:type="spellStart"/>
            <w:r>
              <w:rPr>
                <w:rFonts w:cstheme="minorHAnsi"/>
                <w:lang w:val="en-US"/>
              </w:rPr>
              <w:t>slitlamp</w:t>
            </w:r>
            <w:proofErr w:type="spellEnd"/>
          </w:p>
          <w:p w14:paraId="2E9FBE09" w14:textId="4095B9CC" w:rsidR="00815C64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 w:rsidR="00102A17">
              <w:rPr>
                <w:rFonts w:cstheme="minorHAnsi"/>
                <w:lang w:val="en-US"/>
              </w:rPr>
              <w:t>Ischihara</w:t>
            </w:r>
            <w:proofErr w:type="spellEnd"/>
            <w:r w:rsidR="00102A17">
              <w:rPr>
                <w:rFonts w:cstheme="minorHAnsi"/>
                <w:lang w:val="en-US"/>
              </w:rPr>
              <w:t xml:space="preserve"> test</w:t>
            </w:r>
          </w:p>
        </w:tc>
      </w:tr>
      <w:tr w:rsidR="0027784C" w:rsidRPr="001F5522" w14:paraId="7F4F9EE2" w14:textId="77777777" w:rsidTr="0027784C">
        <w:tc>
          <w:tcPr>
            <w:tcW w:w="3237" w:type="dxa"/>
          </w:tcPr>
          <w:p w14:paraId="0143430D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Ophthalmology examination room I</w:t>
            </w:r>
            <w:r w:rsidRPr="001F5522">
              <w:rPr>
                <w:lang w:val="en-US"/>
              </w:rPr>
              <w:t>I</w:t>
            </w:r>
          </w:p>
        </w:tc>
        <w:tc>
          <w:tcPr>
            <w:tcW w:w="4271" w:type="dxa"/>
          </w:tcPr>
          <w:p w14:paraId="0C700212" w14:textId="0EC952CC" w:rsidR="0027784C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 xml:space="preserve">Examine the fundus with direct ophthalmology </w:t>
            </w:r>
          </w:p>
        </w:tc>
        <w:tc>
          <w:tcPr>
            <w:tcW w:w="4961" w:type="dxa"/>
          </w:tcPr>
          <w:p w14:paraId="400C36CB" w14:textId="77777777" w:rsidR="0027784C" w:rsidRPr="001F5522" w:rsidRDefault="0027784C" w:rsidP="003B3FF8">
            <w:pPr>
              <w:rPr>
                <w:lang w:val="en-US"/>
              </w:rPr>
            </w:pPr>
          </w:p>
        </w:tc>
      </w:tr>
      <w:tr w:rsidR="0027784C" w:rsidRPr="001F5522" w14:paraId="4D77C8D1" w14:textId="77777777" w:rsidTr="0027784C">
        <w:tc>
          <w:tcPr>
            <w:tcW w:w="3237" w:type="dxa"/>
          </w:tcPr>
          <w:p w14:paraId="2C8F479A" w14:textId="77777777" w:rsidR="0027784C" w:rsidRPr="001F5522" w:rsidRDefault="0027784C" w:rsidP="003B3FF8">
            <w:pPr>
              <w:rPr>
                <w:lang w:val="en-US"/>
              </w:rPr>
            </w:pPr>
            <w:proofErr w:type="spellStart"/>
            <w:r w:rsidRPr="001F5522">
              <w:rPr>
                <w:lang w:val="en-US"/>
              </w:rPr>
              <w:lastRenderedPageBreak/>
              <w:t>Retinology</w:t>
            </w:r>
            <w:proofErr w:type="spellEnd"/>
            <w:r w:rsidRPr="001F5522">
              <w:rPr>
                <w:lang w:val="en-US"/>
              </w:rPr>
              <w:t xml:space="preserve"> outpatient dept.</w:t>
            </w:r>
          </w:p>
        </w:tc>
        <w:tc>
          <w:tcPr>
            <w:tcW w:w="4271" w:type="dxa"/>
          </w:tcPr>
          <w:p w14:paraId="0FBAB065" w14:textId="19DFA568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32FE00B9" w14:textId="77E40E9E" w:rsidR="0027784C" w:rsidRDefault="0027784C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•How fundus </w:t>
            </w:r>
            <w:r w:rsidR="00815C64">
              <w:rPr>
                <w:rFonts w:cstheme="minorHAnsi"/>
                <w:lang w:val="en-US"/>
              </w:rPr>
              <w:t>photography</w:t>
            </w:r>
            <w:r>
              <w:rPr>
                <w:rFonts w:cstheme="minorHAnsi"/>
                <w:lang w:val="en-US"/>
              </w:rPr>
              <w:t xml:space="preserve"> is </w:t>
            </w:r>
            <w:r w:rsidR="00235BC1">
              <w:rPr>
                <w:rFonts w:cstheme="minorHAnsi"/>
                <w:lang w:val="en-US"/>
              </w:rPr>
              <w:t>taken</w:t>
            </w:r>
          </w:p>
          <w:p w14:paraId="5593198D" w14:textId="16C344F0" w:rsidR="0027784C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lang w:val="en-US"/>
              </w:rPr>
              <w:t>Photocoagulation</w:t>
            </w:r>
            <w:r w:rsidR="0027784C">
              <w:rPr>
                <w:lang w:val="en-US"/>
              </w:rPr>
              <w:t xml:space="preserve"> laser</w:t>
            </w:r>
          </w:p>
          <w:p w14:paraId="080DD72E" w14:textId="191F8F80" w:rsidR="0027784C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>
              <w:rPr>
                <w:lang w:val="en-US"/>
              </w:rPr>
              <w:t>OCT imaging of the macular lesion</w:t>
            </w:r>
            <w:r>
              <w:rPr>
                <w:lang w:val="en-US"/>
              </w:rPr>
              <w:t>s</w:t>
            </w:r>
            <w:r w:rsidR="0027784C">
              <w:rPr>
                <w:lang w:val="en-US"/>
              </w:rPr>
              <w:t xml:space="preserve"> and </w:t>
            </w:r>
            <w:r w:rsidR="004E77C1">
              <w:rPr>
                <w:lang w:val="en-US"/>
              </w:rPr>
              <w:t>interpretation</w:t>
            </w:r>
            <w:r w:rsidR="004E77C1">
              <w:rPr>
                <w:lang w:val="en-US"/>
              </w:rPr>
              <w:t xml:space="preserve"> of the </w:t>
            </w:r>
            <w:r w:rsidR="0027784C">
              <w:rPr>
                <w:lang w:val="en-US"/>
              </w:rPr>
              <w:t xml:space="preserve">printout </w:t>
            </w:r>
          </w:p>
        </w:tc>
      </w:tr>
      <w:tr w:rsidR="0027784C" w:rsidRPr="001F5522" w14:paraId="5E6AF66A" w14:textId="77777777" w:rsidTr="0027784C">
        <w:tc>
          <w:tcPr>
            <w:tcW w:w="3237" w:type="dxa"/>
          </w:tcPr>
          <w:p w14:paraId="075FD079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Dept. for anterior eye segment</w:t>
            </w:r>
          </w:p>
        </w:tc>
        <w:tc>
          <w:tcPr>
            <w:tcW w:w="4271" w:type="dxa"/>
          </w:tcPr>
          <w:p w14:paraId="41A5484E" w14:textId="04F4DE04" w:rsidR="0027784C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>Examine the important structures of the anterior segment of the eye with a penlight in a systematic way</w:t>
            </w:r>
          </w:p>
          <w:p w14:paraId="21BB1458" w14:textId="2F0B3DD5" w:rsidR="0027784C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>
              <w:rPr>
                <w:lang w:val="en-US"/>
              </w:rPr>
              <w:t>Eyelid eversion techniques</w:t>
            </w:r>
          </w:p>
          <w:p w14:paraId="06A40DE1" w14:textId="36BC2E41" w:rsidR="00CB5862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>
              <w:rPr>
                <w:rFonts w:cstheme="minorHAnsi"/>
                <w:lang w:val="en-US"/>
              </w:rPr>
              <w:t>Aplication</w:t>
            </w:r>
            <w:proofErr w:type="spellEnd"/>
            <w:r>
              <w:rPr>
                <w:rFonts w:cstheme="minorHAnsi"/>
                <w:lang w:val="en-US"/>
              </w:rPr>
              <w:t xml:space="preserve"> of eyedrops, ointment and eye-patch</w:t>
            </w:r>
          </w:p>
          <w:p w14:paraId="01CD5D92" w14:textId="5F0B69AB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3E8B5293" w14:textId="40F5FD92" w:rsidR="0027784C" w:rsidRPr="001F5522" w:rsidRDefault="00102A17" w:rsidP="00477892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 xml:space="preserve">Obtain a focused </w:t>
            </w:r>
            <w:r w:rsidR="0027784C" w:rsidRPr="001F5522">
              <w:rPr>
                <w:lang w:val="en-US"/>
              </w:rPr>
              <w:t>history,</w:t>
            </w:r>
            <w:r w:rsidR="0027784C" w:rsidRPr="001F5522">
              <w:rPr>
                <w:lang w:val="en-US"/>
              </w:rPr>
              <w:t xml:space="preserve"> past ocular history and systemic medical history for:</w:t>
            </w:r>
          </w:p>
          <w:p w14:paraId="01EBB583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-red or painful eye</w:t>
            </w:r>
          </w:p>
          <w:p w14:paraId="4A9F207B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-patient with eye trauma</w:t>
            </w:r>
          </w:p>
          <w:p w14:paraId="55ADE9DF" w14:textId="1E7258AA" w:rsidR="0027784C" w:rsidRPr="001F5522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>
              <w:rPr>
                <w:lang w:val="en-US"/>
              </w:rPr>
              <w:t>How S</w:t>
            </w:r>
            <w:r>
              <w:rPr>
                <w:lang w:val="en-US"/>
              </w:rPr>
              <w:t>c</w:t>
            </w:r>
            <w:r w:rsidR="0027784C">
              <w:rPr>
                <w:lang w:val="en-US"/>
              </w:rPr>
              <w:t>hirmer test and TBUT tests are done.</w:t>
            </w:r>
          </w:p>
        </w:tc>
      </w:tr>
      <w:tr w:rsidR="0027784C" w:rsidRPr="001F5522" w14:paraId="25F2326F" w14:textId="77777777" w:rsidTr="0027784C">
        <w:tc>
          <w:tcPr>
            <w:tcW w:w="3237" w:type="dxa"/>
          </w:tcPr>
          <w:p w14:paraId="487C164D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Ultrasound, VEP, ERG, EOG</w:t>
            </w:r>
          </w:p>
        </w:tc>
        <w:tc>
          <w:tcPr>
            <w:tcW w:w="4271" w:type="dxa"/>
          </w:tcPr>
          <w:p w14:paraId="5B7060FC" w14:textId="77777777" w:rsidR="0027784C" w:rsidRPr="001F5522" w:rsidRDefault="0027784C" w:rsidP="003B3FF8">
            <w:pPr>
              <w:rPr>
                <w:lang w:val="en-US"/>
              </w:rPr>
            </w:pPr>
          </w:p>
        </w:tc>
        <w:tc>
          <w:tcPr>
            <w:tcW w:w="4961" w:type="dxa"/>
          </w:tcPr>
          <w:p w14:paraId="740BD3C6" w14:textId="77777777" w:rsidR="00102A17" w:rsidRDefault="00102A17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Basic US of the eye</w:t>
            </w:r>
          </w:p>
          <w:p w14:paraId="01459BA9" w14:textId="1191C802" w:rsidR="00102A17" w:rsidRPr="00102A17" w:rsidRDefault="00102A17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Basics of VEP, ERG, EOG</w:t>
            </w:r>
          </w:p>
        </w:tc>
      </w:tr>
      <w:tr w:rsidR="0027784C" w:rsidRPr="001F5522" w14:paraId="28ADCAC5" w14:textId="77777777" w:rsidTr="0027784C">
        <w:tc>
          <w:tcPr>
            <w:tcW w:w="3237" w:type="dxa"/>
          </w:tcPr>
          <w:p w14:paraId="5785A3EA" w14:textId="77777777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Glaucoma outpatient dept.</w:t>
            </w:r>
          </w:p>
        </w:tc>
        <w:tc>
          <w:tcPr>
            <w:tcW w:w="4271" w:type="dxa"/>
          </w:tcPr>
          <w:p w14:paraId="3CEE2ECF" w14:textId="4EFF5CDD" w:rsidR="0027784C" w:rsidRPr="001F5522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>Assess visual fields by confrontation testing</w:t>
            </w:r>
          </w:p>
          <w:p w14:paraId="18869D22" w14:textId="20B2A7C1" w:rsidR="0027784C" w:rsidRPr="001F5522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 w:rsidRPr="001F5522">
              <w:rPr>
                <w:lang w:val="en-US"/>
              </w:rPr>
              <w:t>Assess IOP by palpation, when indicated</w:t>
            </w:r>
          </w:p>
        </w:tc>
        <w:tc>
          <w:tcPr>
            <w:tcW w:w="4961" w:type="dxa"/>
          </w:tcPr>
          <w:p w14:paraId="2D92CCDF" w14:textId="3C1F1DFB" w:rsidR="00102A17" w:rsidRDefault="00102A17" w:rsidP="003B3FF8">
            <w:pPr>
              <w:rPr>
                <w:rFonts w:cstheme="minorHAnsi"/>
                <w:lang w:val="en-US"/>
              </w:rPr>
            </w:pPr>
            <w:r w:rsidRPr="00102A17">
              <w:rPr>
                <w:rFonts w:cstheme="minorHAnsi"/>
                <w:lang w:val="en-US"/>
              </w:rPr>
              <w:t>•</w:t>
            </w:r>
            <w:proofErr w:type="spellStart"/>
            <w:r w:rsidRPr="00102A17">
              <w:rPr>
                <w:rFonts w:cstheme="minorHAnsi"/>
                <w:lang w:val="en-US"/>
              </w:rPr>
              <w:t>Aplanation</w:t>
            </w:r>
            <w:proofErr w:type="spellEnd"/>
            <w:r w:rsidRPr="00102A17">
              <w:rPr>
                <w:rFonts w:cstheme="minorHAnsi"/>
                <w:lang w:val="en-US"/>
              </w:rPr>
              <w:t xml:space="preserve"> tonometry, </w:t>
            </w:r>
            <w:proofErr w:type="spellStart"/>
            <w:proofErr w:type="gramStart"/>
            <w:r w:rsidRPr="00102A17">
              <w:rPr>
                <w:rFonts w:cstheme="minorHAnsi"/>
                <w:lang w:val="en-US"/>
              </w:rPr>
              <w:t>non contact</w:t>
            </w:r>
            <w:proofErr w:type="spellEnd"/>
            <w:proofErr w:type="gramEnd"/>
            <w:r w:rsidRPr="00102A17">
              <w:rPr>
                <w:rFonts w:cstheme="minorHAnsi"/>
                <w:lang w:val="en-US"/>
              </w:rPr>
              <w:t xml:space="preserve"> tonometry, </w:t>
            </w:r>
            <w:proofErr w:type="spellStart"/>
            <w:r w:rsidRPr="00102A17">
              <w:rPr>
                <w:rFonts w:cstheme="minorHAnsi"/>
                <w:lang w:val="en-US"/>
              </w:rPr>
              <w:t>S</w:t>
            </w:r>
            <w:r>
              <w:rPr>
                <w:rFonts w:cstheme="minorHAnsi"/>
                <w:lang w:val="en-US"/>
              </w:rPr>
              <w:t>chotz</w:t>
            </w:r>
            <w:proofErr w:type="spellEnd"/>
            <w:r>
              <w:rPr>
                <w:rFonts w:cstheme="minorHAnsi"/>
                <w:lang w:val="en-US"/>
              </w:rPr>
              <w:t xml:space="preserve"> tonometry</w:t>
            </w:r>
          </w:p>
          <w:p w14:paraId="10CE0A11" w14:textId="48CE16B5" w:rsidR="00235BC1" w:rsidRDefault="00235BC1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>
              <w:rPr>
                <w:rFonts w:cstheme="minorHAnsi"/>
                <w:lang w:val="en-US"/>
              </w:rPr>
              <w:t>Pachimetry</w:t>
            </w:r>
            <w:proofErr w:type="spellEnd"/>
          </w:p>
          <w:p w14:paraId="2549E89C" w14:textId="62CCF942" w:rsidR="00235BC1" w:rsidRPr="00102A17" w:rsidRDefault="00235BC1" w:rsidP="003B3FF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 xml:space="preserve">Digital perimetry with emphasis on interpretation of the </w:t>
            </w:r>
            <w:proofErr w:type="gramStart"/>
            <w:r>
              <w:rPr>
                <w:rFonts w:cstheme="minorHAnsi"/>
                <w:lang w:val="en-US"/>
              </w:rPr>
              <w:t>findings</w:t>
            </w:r>
            <w:proofErr w:type="gramEnd"/>
            <w:r>
              <w:rPr>
                <w:rFonts w:cstheme="minorHAnsi"/>
                <w:lang w:val="en-US"/>
              </w:rPr>
              <w:t xml:space="preserve"> printout</w:t>
            </w:r>
          </w:p>
          <w:p w14:paraId="606DDA4E" w14:textId="77777777" w:rsidR="0027784C" w:rsidRDefault="00815C64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 xml:space="preserve">RNFL </w:t>
            </w:r>
            <w:r w:rsidR="0027784C">
              <w:rPr>
                <w:lang w:val="en-US"/>
              </w:rPr>
              <w:t xml:space="preserve">OCT imaging of the </w:t>
            </w:r>
            <w:r>
              <w:rPr>
                <w:lang w:val="en-US"/>
              </w:rPr>
              <w:t>optic nerve</w:t>
            </w:r>
            <w:r w:rsidR="0027784C">
              <w:rPr>
                <w:lang w:val="en-US"/>
              </w:rPr>
              <w:t xml:space="preserve"> and</w:t>
            </w:r>
            <w:r w:rsidR="0027784C">
              <w:rPr>
                <w:lang w:val="en-US"/>
              </w:rPr>
              <w:t xml:space="preserve"> the</w:t>
            </w:r>
            <w:r w:rsidR="0027784C">
              <w:rPr>
                <w:lang w:val="en-US"/>
              </w:rPr>
              <w:t xml:space="preserve"> interpretation</w:t>
            </w:r>
            <w:r w:rsidR="0027784C">
              <w:rPr>
                <w:lang w:val="en-US"/>
              </w:rPr>
              <w:t xml:space="preserve"> of</w:t>
            </w:r>
            <w:r>
              <w:rPr>
                <w:lang w:val="en-US"/>
              </w:rPr>
              <w:t xml:space="preserve"> the </w:t>
            </w:r>
            <w:r w:rsidR="0027784C">
              <w:rPr>
                <w:lang w:val="en-US"/>
              </w:rPr>
              <w:t>printout</w:t>
            </w:r>
          </w:p>
          <w:p w14:paraId="7F46E455" w14:textId="09AA6B13" w:rsidR="00235BC1" w:rsidRPr="001F5522" w:rsidRDefault="00235BC1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YAG laser</w:t>
            </w:r>
          </w:p>
        </w:tc>
      </w:tr>
      <w:tr w:rsidR="0027784C" w:rsidRPr="001F5522" w14:paraId="7E8024C8" w14:textId="77777777" w:rsidTr="0027784C">
        <w:tc>
          <w:tcPr>
            <w:tcW w:w="3237" w:type="dxa"/>
          </w:tcPr>
          <w:p w14:paraId="2E48BD96" w14:textId="0E581D1B" w:rsidR="0027784C" w:rsidRPr="001F5522" w:rsidRDefault="0027784C" w:rsidP="003B3FF8">
            <w:pPr>
              <w:rPr>
                <w:lang w:val="en-US"/>
              </w:rPr>
            </w:pPr>
            <w:r w:rsidRPr="001F5522">
              <w:rPr>
                <w:lang w:val="en-US"/>
              </w:rPr>
              <w:t>Outpatient dept. for contact lenses and orbit</w:t>
            </w:r>
          </w:p>
        </w:tc>
        <w:tc>
          <w:tcPr>
            <w:tcW w:w="4271" w:type="dxa"/>
          </w:tcPr>
          <w:p w14:paraId="379DEB0D" w14:textId="24DC125B" w:rsidR="0027784C" w:rsidRPr="001F5522" w:rsidRDefault="00102A17" w:rsidP="001F5522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>
              <w:rPr>
                <w:lang w:val="en-US"/>
              </w:rPr>
              <w:t xml:space="preserve">Correct </w:t>
            </w:r>
            <w:r w:rsidR="00235BC1">
              <w:rPr>
                <w:lang w:val="en-US"/>
              </w:rPr>
              <w:t>contact lenses</w:t>
            </w:r>
            <w:r w:rsidR="00235BC1">
              <w:rPr>
                <w:lang w:val="en-US"/>
              </w:rPr>
              <w:t xml:space="preserve"> </w:t>
            </w:r>
            <w:r w:rsidR="0027784C">
              <w:rPr>
                <w:lang w:val="en-US"/>
              </w:rPr>
              <w:t xml:space="preserve">positioning and taking </w:t>
            </w:r>
            <w:r w:rsidR="00235BC1">
              <w:rPr>
                <w:lang w:val="en-US"/>
              </w:rPr>
              <w:t>off</w:t>
            </w:r>
            <w:r w:rsidR="0027784C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61" w:type="dxa"/>
          </w:tcPr>
          <w:p w14:paraId="314ABEFB" w14:textId="7345F07B" w:rsidR="0027784C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proofErr w:type="spellStart"/>
            <w:r w:rsidR="0027784C">
              <w:rPr>
                <w:lang w:val="en-US"/>
              </w:rPr>
              <w:t>Egzophthalmometry</w:t>
            </w:r>
            <w:proofErr w:type="spellEnd"/>
          </w:p>
          <w:p w14:paraId="39C91D0C" w14:textId="77777777" w:rsidR="0027784C" w:rsidRDefault="00102A17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 w:rsidR="0027784C">
              <w:rPr>
                <w:lang w:val="en-US"/>
              </w:rPr>
              <w:t>Various signs of proptosis</w:t>
            </w:r>
          </w:p>
          <w:p w14:paraId="404F171B" w14:textId="3DF3F191" w:rsidR="00235BC1" w:rsidRPr="001F5522" w:rsidRDefault="00235BC1" w:rsidP="003B3FF8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>Ptosis signs</w:t>
            </w:r>
          </w:p>
        </w:tc>
      </w:tr>
    </w:tbl>
    <w:p w14:paraId="15100E0F" w14:textId="77777777" w:rsidR="003B3FF8" w:rsidRPr="001F5522" w:rsidRDefault="003B3FF8">
      <w:pPr>
        <w:rPr>
          <w:lang w:val="en-US"/>
        </w:rPr>
      </w:pPr>
    </w:p>
    <w:sectPr w:rsidR="003B3FF8" w:rsidRPr="001F5522" w:rsidSect="003B3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8"/>
    <w:rsid w:val="00102A17"/>
    <w:rsid w:val="001F5522"/>
    <w:rsid w:val="00235BC1"/>
    <w:rsid w:val="002569FE"/>
    <w:rsid w:val="0027784C"/>
    <w:rsid w:val="00346377"/>
    <w:rsid w:val="003B3FF8"/>
    <w:rsid w:val="00450A1D"/>
    <w:rsid w:val="00462891"/>
    <w:rsid w:val="00477892"/>
    <w:rsid w:val="004E77C1"/>
    <w:rsid w:val="00683B5A"/>
    <w:rsid w:val="00815C64"/>
    <w:rsid w:val="00A318E6"/>
    <w:rsid w:val="00CB5862"/>
    <w:rsid w:val="00CE3DCD"/>
    <w:rsid w:val="00DE4FAD"/>
    <w:rsid w:val="00E14128"/>
    <w:rsid w:val="00F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AC64"/>
  <w15:chartTrackingRefBased/>
  <w15:docId w15:val="{DFF591E3-F22A-4C49-A294-12A1CB79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Znaor</dc:creator>
  <cp:keywords/>
  <dc:description/>
  <cp:lastModifiedBy>Ljubo Znaor</cp:lastModifiedBy>
  <cp:revision>6</cp:revision>
  <dcterms:created xsi:type="dcterms:W3CDTF">2019-02-13T14:42:00Z</dcterms:created>
  <dcterms:modified xsi:type="dcterms:W3CDTF">2019-02-14T00:59:00Z</dcterms:modified>
</cp:coreProperties>
</file>