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-5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2" w:type="dxa"/>
          <w:right w:w="57" w:type="dxa"/>
        </w:tblCellMar>
        <w:tblLook w:val="01E0" w:firstRow="1" w:lastRow="1" w:firstColumn="1" w:lastColumn="1" w:noHBand="0" w:noVBand="0"/>
      </w:tblPr>
      <w:tblGrid>
        <w:gridCol w:w="1755"/>
        <w:gridCol w:w="1829"/>
        <w:gridCol w:w="15"/>
        <w:gridCol w:w="766"/>
        <w:gridCol w:w="412"/>
        <w:gridCol w:w="524"/>
        <w:gridCol w:w="339"/>
        <w:gridCol w:w="230"/>
        <w:gridCol w:w="567"/>
        <w:gridCol w:w="171"/>
        <w:gridCol w:w="88"/>
        <w:gridCol w:w="307"/>
        <w:gridCol w:w="567"/>
        <w:gridCol w:w="370"/>
        <w:gridCol w:w="191"/>
        <w:gridCol w:w="1424"/>
      </w:tblGrid>
      <w:tr w:rsidR="00D16F2F" w:rsidRPr="00AB0EAF" w:rsidTr="00AB0EAF">
        <w:tc>
          <w:tcPr>
            <w:tcW w:w="4777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42" w:type="dxa"/>
            </w:tcMar>
            <w:vAlign w:val="center"/>
          </w:tcPr>
          <w:p w:rsidR="00D16F2F" w:rsidRPr="00AB0EAF" w:rsidRDefault="000A450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AB0EAF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98" w:type="dxa"/>
              <w:right w:w="108" w:type="dxa"/>
            </w:tcMar>
            <w:vAlign w:val="center"/>
          </w:tcPr>
          <w:p w:rsidR="00D16F2F" w:rsidRPr="00AB0EAF" w:rsidRDefault="000A450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AB0EAF">
              <w:rPr>
                <w:rFonts w:ascii="Arial" w:hAnsi="Arial" w:cs="Arial"/>
                <w:b/>
                <w:sz w:val="20"/>
                <w:szCs w:val="20"/>
              </w:rPr>
              <w:t xml:space="preserve">Bolesti </w:t>
            </w:r>
            <w:proofErr w:type="spellStart"/>
            <w:r w:rsidRPr="00AB0EAF">
              <w:rPr>
                <w:rFonts w:ascii="Arial" w:hAnsi="Arial" w:cs="Arial"/>
                <w:b/>
                <w:sz w:val="20"/>
                <w:szCs w:val="20"/>
              </w:rPr>
              <w:t>mikrožilja</w:t>
            </w:r>
            <w:proofErr w:type="spellEnd"/>
            <w:r w:rsidRPr="00AB0EAF">
              <w:rPr>
                <w:rFonts w:ascii="Arial" w:hAnsi="Arial" w:cs="Arial"/>
                <w:b/>
                <w:sz w:val="20"/>
                <w:szCs w:val="20"/>
              </w:rPr>
              <w:t xml:space="preserve"> i srca u autoimunim bolestima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AB0EA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MFMI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254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Dušanka Martinović Kaliterna, dr. med.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2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Text1"/>
            <w:bookmarkEnd w:id="0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6F2F" w:rsidRPr="00AB0EAF" w:rsidTr="00AB0EAF">
        <w:trPr>
          <w:trHeight w:val="345"/>
        </w:trPr>
        <w:tc>
          <w:tcPr>
            <w:tcW w:w="17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 w:rsidP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. D. Marasović-Krstulović, 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. M. Radić, prim. dr. D. Perković,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Z. Jurišić, dr. K. Borić, dr. I. Božić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D1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2F" w:rsidRPr="00AB0EAF" w:rsidTr="00AB0EAF">
        <w:trPr>
          <w:trHeight w:val="345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Pr="00AB0EA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D16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Pr="00AB0EAF" w:rsidRDefault="00D16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74_5514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_Fieldmark__74_551443389"/>
            <w:bookmarkEnd w:id="1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84_5514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_Fieldmark__84_551443389"/>
            <w:bookmarkEnd w:id="2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6F2F" w:rsidRPr="00AB0EA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6F2F" w:rsidRPr="00AB0EAF" w:rsidTr="00AB0EAF">
        <w:tc>
          <w:tcPr>
            <w:tcW w:w="9555" w:type="dxa"/>
            <w:gridSpan w:val="1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0EAF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800" w:type="dxa"/>
            <w:gridSpan w:val="1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Razumijevanje osnovnih imunološko-vaskularnih poremećaja koji se očituju bolešću krvožilja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80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Odslušani predmeti Patofiziologije i Interne medicine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80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Razumijevanje osnovnih imunološko-vaskularnih poremećaja koji se očituju bolešću krvožilja. Prepoznavanje najčešćih bolesti srca koje se javljaju tijekom pojedinih autoimunih bolesti. Upoznavanje s osnovnim dijagnostičkim postupcima (ultrazvuk,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kapilaroskopija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, MR). Važnost ranog prepoznavanja i pravovremenog liječenja.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80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Predavanja (8 sati):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Antifosfolipidni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sindrom (1 sat) (prof.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 Martinović Kaliterna)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Sistemni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lupus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eritematozus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i kardiovaskularni sustav (1 sat)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D. Perković)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Promjene  na srcu u oboljelih od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sistemne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skleroze (1 sat) (dr.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Z. Jurišić)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Bolesti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mikrožilja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sistemskojoj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sklerozi (1 sat)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M. Radić)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Reumatoidni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artritis i bolest srca (1 sat)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D. Marasović Krstulović)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Ostale autoimune bolesti:promjene na srcu i vaskularnom sustavu (1 sat)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D. Marasović Krstulović)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Dijagnostički postupci (1 sat) (dr.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Z. Jurišić)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Reaktanti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upale i koronarna bolest (1 sat)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M. Radić)</w:t>
            </w:r>
          </w:p>
          <w:p w:rsidR="00D16F2F" w:rsidRPr="00AB0EAF" w:rsidRDefault="00D16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F2F" w:rsidRPr="00AB0EAF" w:rsidRDefault="000A450C">
            <w:p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Seminari (10 sati): 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Prikaz  bolesnika sa sistemskim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lupusom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antifosfolipidnim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sindromom (2 sata)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D. Perković)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Prikaz  bolesnika s sistemskim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lupusom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i ubrzanom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aterosklerozom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 (2 sata)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D. Marasović Krstulović)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Prikaz bolesnika sa sistemskom sklerozom i plućnom hipertenzijom (2 sata)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M. Radić)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Prikaz bolesnika sa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reumatoidnim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artritisom i bolesti srca (2 sata)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D. Marasović Krstulović)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lastRenderedPageBreak/>
              <w:t xml:space="preserve">Prikaz  bolesnika sa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sklerodermijom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i bolesti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mikrožilja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(2 sata) (doc. dr.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. M. Radić)</w:t>
            </w:r>
          </w:p>
          <w:p w:rsidR="00D16F2F" w:rsidRPr="00AB0EAF" w:rsidRDefault="000A450C">
            <w:p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Vježbe (7 sati):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Razgovor i pregled bolesnika s autoimunom bolesti (2 sata) (K. Borić, dr. med.)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Dijagnostičke pretrage osoba s autoimunim bolestima (poseban osvrt na ehokardiografski prikaz i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kapilaroskopiju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>) (2 sata) (K. Borić, dr. med.)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Liječenje osoba s autoimunim bolestima i komplikacijama srčano-žilnog sustava (1 sat) (I. Božić, dr. med.)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Kontrolni pregledi u reumatološkoj i kardiološkoj ambulanti (2 sata) (I. Božić, dr. med.)</w:t>
            </w:r>
          </w:p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F2F" w:rsidRPr="00AB0EAF" w:rsidTr="00AB0EAF">
        <w:trPr>
          <w:trHeight w:val="349"/>
        </w:trPr>
        <w:tc>
          <w:tcPr>
            <w:tcW w:w="17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x predavanja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☐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AB0EAF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☐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eastAsia="MS Gothic" w:hAnsi="Arial" w:cs="Arial"/>
                <w:sz w:val="20"/>
                <w:szCs w:val="20"/>
              </w:rPr>
              <w:t>☐</w:t>
            </w:r>
            <w:r w:rsidRPr="00AB0EAF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254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☐ 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☐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☐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☐</w:t>
            </w: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eastAsia="MS Gothic" w:hAnsi="Arial" w:cs="Arial"/>
                <w:sz w:val="20"/>
                <w:szCs w:val="20"/>
              </w:rPr>
              <w:t>☐</w:t>
            </w:r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F2F"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278_551"/>
                  <w:enabled/>
                  <w:calcOnExit w:val="0"/>
                  <w:textInput/>
                </w:ffData>
              </w:fldChar>
            </w:r>
            <w:r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D16F2F" w:rsidRPr="00AB0EAF">
              <w:rPr>
                <w:rFonts w:ascii="Arial" w:hAnsi="Arial" w:cs="Arial"/>
                <w:sz w:val="20"/>
                <w:szCs w:val="20"/>
              </w:rPr>
            </w:r>
            <w:r w:rsidR="00D16F2F"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278_551443389"/>
            <w:bookmarkEnd w:id="3"/>
            <w:r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D16F2F"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EAF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AB0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EAF">
              <w:rPr>
                <w:rFonts w:ascii="Arial" w:hAnsi="Arial" w:cs="Arial"/>
                <w:b/>
                <w:sz w:val="20"/>
                <w:szCs w:val="20"/>
                <w:bdr w:val="single" w:sz="12" w:space="0" w:color="00000A"/>
              </w:rPr>
              <w:t xml:space="preserve"> </w:t>
            </w:r>
          </w:p>
        </w:tc>
      </w:tr>
      <w:tr w:rsidR="00D16F2F" w:rsidRPr="00AB0EAF" w:rsidTr="00AB0EAF">
        <w:trPr>
          <w:trHeight w:val="577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4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800" w:type="dxa"/>
            <w:gridSpan w:val="1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Nazočnost na nastavi 80% predavanja, 90% seminari i 100% vježbe</w:t>
            </w:r>
          </w:p>
        </w:tc>
      </w:tr>
      <w:tr w:rsidR="00D16F2F" w:rsidRPr="00AB0EAF" w:rsidTr="00AB0EAF">
        <w:trPr>
          <w:trHeight w:val="397"/>
        </w:trPr>
        <w:tc>
          <w:tcPr>
            <w:tcW w:w="17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AB0EAF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294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_Fieldmark__294_551443389"/>
            <w:bookmarkEnd w:id="4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02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_Fieldmark__302_551443389"/>
            <w:bookmarkEnd w:id="5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10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_Fieldmark__310_551443389"/>
            <w:bookmarkEnd w:id="6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F2F" w:rsidRPr="00AB0EAF" w:rsidTr="00AB0EAF">
        <w:trPr>
          <w:trHeight w:val="397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19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_Fieldmark__319_551443389"/>
            <w:bookmarkEnd w:id="7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27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_Fieldmark__327_551443389"/>
            <w:bookmarkEnd w:id="8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35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335_551443389"/>
            <w:bookmarkEnd w:id="9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0A450C" w:rsidRPr="00AB0EA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45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_Fieldmark__345_551443389"/>
            <w:bookmarkEnd w:id="10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F2F" w:rsidRPr="00AB0EAF" w:rsidTr="00AB0EAF">
        <w:trPr>
          <w:trHeight w:val="397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AB0EAF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54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_Fieldmark__354_551443389"/>
            <w:bookmarkEnd w:id="11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62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2" w:name="__Fieldmark__362_551443389"/>
            <w:bookmarkEnd w:id="12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70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_Fieldmark__370_551443389"/>
            <w:bookmarkEnd w:id="13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0A450C" w:rsidRPr="00AB0EAF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80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_Fieldmark__380_551443389"/>
            <w:bookmarkEnd w:id="14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F2F" w:rsidRPr="00AB0EAF" w:rsidTr="00AB0EAF">
        <w:trPr>
          <w:trHeight w:val="397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88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" w:name="__Fieldmark__388_551443389"/>
            <w:bookmarkEnd w:id="15"/>
            <w:r w:rsidR="000A450C" w:rsidRPr="00AB0EAF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396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6" w:name="__Fieldmark__396_551443389"/>
            <w:bookmarkEnd w:id="16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04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_Fieldmark__404_551443389"/>
            <w:bookmarkEnd w:id="17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50C" w:rsidRPr="00AB0EAF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13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8" w:name="__Fieldmark__413_551443389"/>
            <w:bookmarkEnd w:id="18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F2F" w:rsidRPr="00AB0EAF" w:rsidTr="00AB0EAF">
        <w:trPr>
          <w:trHeight w:val="397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21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9" w:name="__Fieldmark__421_551443389"/>
            <w:bookmarkEnd w:id="19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29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0" w:name="__Fieldmark__429_551443389"/>
            <w:bookmarkEnd w:id="20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37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_Fieldmark__437_551443389"/>
            <w:bookmarkEnd w:id="21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450C" w:rsidRPr="00AB0EAF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46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2" w:name="__Fieldmark__446_551443389"/>
            <w:bookmarkEnd w:id="22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00" w:type="dxa"/>
            <w:gridSpan w:val="15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Seminarski rad – usmeni ispit</w:t>
            </w:r>
          </w:p>
        </w:tc>
      </w:tr>
      <w:tr w:rsidR="00D16F2F" w:rsidRPr="00AB0EAF" w:rsidTr="00AB0EAF">
        <w:tc>
          <w:tcPr>
            <w:tcW w:w="17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1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52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D16F2F" w:rsidRPr="00AB0EA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D16F2F" w:rsidRPr="00AB0EAF" w:rsidTr="00AB0EAF">
        <w:trPr>
          <w:trHeight w:val="75"/>
        </w:trPr>
        <w:tc>
          <w:tcPr>
            <w:tcW w:w="17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Eular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Compendium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Rheumatic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Diseases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, J. W.J.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Bijlsma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al.2009.</w:t>
            </w:r>
          </w:p>
          <w:p w:rsidR="00D16F2F" w:rsidRPr="00AB0EAF" w:rsidRDefault="000A450C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Harrison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Udžbenik Interne medicine, F.B.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Hill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2011.</w:t>
            </w:r>
          </w:p>
        </w:tc>
        <w:tc>
          <w:tcPr>
            <w:tcW w:w="124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Pr="00AB0EAF" w:rsidRDefault="00D16F2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479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3" w:name="__Fieldmark__479_551443389"/>
            <w:bookmarkEnd w:id="23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Pr="00AB0EAF" w:rsidRDefault="00D16F2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16F2F" w:rsidRPr="00AB0EAF" w:rsidTr="00AB0EAF">
        <w:tc>
          <w:tcPr>
            <w:tcW w:w="175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D16F2F" w:rsidRPr="00AB0EAF" w:rsidRDefault="00D16F2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1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Treatment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Rheumatology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, I.J., H.D,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Mc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Graw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Hill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2012.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0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:rsidR="00D16F2F" w:rsidRPr="00AB0EAF" w:rsidRDefault="000A45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D16F2F" w:rsidRPr="00AB0EAF" w:rsidRDefault="000A45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:rsidR="00D16F2F" w:rsidRPr="00AB0EA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B0EAF"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 w:rsidRPr="00AB0EAF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D16F2F" w:rsidRPr="00AB0EAF" w:rsidTr="00AB0EAF">
        <w:tc>
          <w:tcPr>
            <w:tcW w:w="17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Pr="00AB0EAF" w:rsidRDefault="000A450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EAF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800" w:type="dxa"/>
            <w:gridSpan w:val="1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0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516_551"/>
                  <w:enabled/>
                  <w:calcOnExit w:val="0"/>
                  <w:textInput/>
                </w:ffData>
              </w:fldChar>
            </w:r>
            <w:r w:rsidR="000A450C" w:rsidRPr="00AB0EA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B0EAF">
              <w:rPr>
                <w:rFonts w:ascii="Arial" w:hAnsi="Arial" w:cs="Arial"/>
                <w:sz w:val="20"/>
                <w:szCs w:val="20"/>
              </w:rPr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4" w:name="__Fieldmark__516_551443389"/>
            <w:bookmarkEnd w:id="24"/>
            <w:r w:rsidR="000A450C" w:rsidRPr="00AB0EAF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AB0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6F2F" w:rsidRPr="000A450C" w:rsidRDefault="00D16F2F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Ind w:w="-5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2" w:type="dxa"/>
          <w:right w:w="57" w:type="dxa"/>
        </w:tblCellMar>
        <w:tblLook w:val="01E0" w:firstRow="1" w:lastRow="1" w:firstColumn="1" w:lastColumn="1" w:noHBand="0" w:noVBand="0"/>
      </w:tblPr>
      <w:tblGrid>
        <w:gridCol w:w="1911"/>
        <w:gridCol w:w="698"/>
        <w:gridCol w:w="709"/>
        <w:gridCol w:w="849"/>
        <w:gridCol w:w="246"/>
        <w:gridCol w:w="888"/>
        <w:gridCol w:w="142"/>
        <w:gridCol w:w="1170"/>
        <w:gridCol w:w="88"/>
        <w:gridCol w:w="726"/>
        <w:gridCol w:w="518"/>
        <w:gridCol w:w="188"/>
        <w:gridCol w:w="146"/>
        <w:gridCol w:w="566"/>
        <w:gridCol w:w="619"/>
      </w:tblGrid>
      <w:tr w:rsidR="00D16F2F" w:rsidTr="00AB0EAF">
        <w:tc>
          <w:tcPr>
            <w:tcW w:w="26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42" w:type="dxa"/>
            </w:tcMar>
            <w:vAlign w:val="center"/>
          </w:tcPr>
          <w:p w:rsidR="00D16F2F" w:rsidRDefault="000A450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25" w:name="_GoBack"/>
            <w:bookmarkEnd w:id="25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98" w:type="dxa"/>
              <w:right w:w="108" w:type="dxa"/>
            </w:tcMar>
            <w:vAlign w:val="center"/>
          </w:tcPr>
          <w:p w:rsidR="00D16F2F" w:rsidRDefault="000A450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</w:rPr>
              <w:t>Microvascular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cardiovascular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changes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patients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autoimmune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disesases</w:t>
            </w:r>
            <w:proofErr w:type="spellEnd"/>
          </w:p>
        </w:tc>
      </w:tr>
      <w:tr w:rsidR="00D16F2F" w:rsidTr="00AB0EAF"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3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Pr="00AB0EA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sc</w:t>
            </w:r>
            <w:proofErr w:type="spellEnd"/>
            <w:r>
              <w:rPr>
                <w:b/>
              </w:rPr>
              <w:t>. Dušanka Martinović-Kaliterna</w:t>
            </w:r>
          </w:p>
        </w:tc>
        <w:tc>
          <w:tcPr>
            <w:tcW w:w="2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D16F2F" w:rsidTr="00AB0EAF">
        <w:trPr>
          <w:trHeight w:val="345"/>
        </w:trPr>
        <w:tc>
          <w:tcPr>
            <w:tcW w:w="191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D. Marasović-Krstulović, doc. dr. </w:t>
            </w:r>
            <w:proofErr w:type="spellStart"/>
            <w:r>
              <w:t>sc</w:t>
            </w:r>
            <w:proofErr w:type="spellEnd"/>
            <w:r>
              <w:t xml:space="preserve">. M. Radić, prim. Dr. D. Perković, dr. </w:t>
            </w:r>
            <w:proofErr w:type="spellStart"/>
            <w:r>
              <w:t>sc</w:t>
            </w:r>
            <w:proofErr w:type="spellEnd"/>
            <w:r>
              <w:t>. Z. Jurišić, mr.sc. F. Runjić, dr. K. Borić, dr. I. Božić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Default="000A45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D16F2F" w:rsidTr="00AB0EAF">
        <w:trPr>
          <w:trHeight w:val="34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2F" w:rsidRDefault="00D16F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52" w:type="dxa"/>
            </w:tcMar>
            <w:vAlign w:val="center"/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3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D16F2F" w:rsidTr="00AB0EAF">
        <w:tc>
          <w:tcPr>
            <w:tcW w:w="9464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finish</w:t>
            </w:r>
            <w:proofErr w:type="spellEnd"/>
            <w:r>
              <w:t xml:space="preserve">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Pathophysiology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Medicine</w:t>
            </w: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immune</w:t>
            </w:r>
            <w:proofErr w:type="spellEnd"/>
            <w:r>
              <w:t xml:space="preserve"> - </w:t>
            </w:r>
            <w:proofErr w:type="spellStart"/>
            <w:r>
              <w:t>vascular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manifests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. </w:t>
            </w:r>
            <w:proofErr w:type="spellStart"/>
            <w:r>
              <w:t>Recognising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some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.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r>
              <w:t>procedurs</w:t>
            </w:r>
            <w:proofErr w:type="spellEnd"/>
            <w:r>
              <w:t xml:space="preserve"> (</w:t>
            </w:r>
            <w:proofErr w:type="spellStart"/>
            <w:r>
              <w:t>ultrasound</w:t>
            </w:r>
            <w:proofErr w:type="spellEnd"/>
            <w:r>
              <w:t xml:space="preserve">, </w:t>
            </w:r>
            <w:proofErr w:type="spellStart"/>
            <w:r>
              <w:t>capilaroscopy</w:t>
            </w:r>
            <w:proofErr w:type="spellEnd"/>
            <w:r>
              <w:t xml:space="preserve">, MR).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diagnosing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curing</w:t>
            </w:r>
            <w:proofErr w:type="spellEnd"/>
            <w:r>
              <w:t>.</w:t>
            </w: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roofErr w:type="spellStart"/>
            <w:r>
              <w:t>Lectures</w:t>
            </w:r>
            <w:proofErr w:type="spellEnd"/>
            <w:r>
              <w:t xml:space="preserve"> (8 </w:t>
            </w:r>
            <w:proofErr w:type="spellStart"/>
            <w:r>
              <w:t>hours</w:t>
            </w:r>
            <w:proofErr w:type="spellEnd"/>
            <w:r>
              <w:t>):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Antiphospholipid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) (prof. dr. </w:t>
            </w:r>
            <w:proofErr w:type="spellStart"/>
            <w:r>
              <w:t>sc</w:t>
            </w:r>
            <w:proofErr w:type="spellEnd"/>
            <w:r>
              <w:t>. D Martinović Kaliterna)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erythematosus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cardiovascular</w:t>
            </w:r>
            <w:proofErr w:type="spellEnd"/>
            <w:r>
              <w:t xml:space="preserve"> system (1 </w:t>
            </w:r>
            <w:proofErr w:type="spellStart"/>
            <w:r>
              <w:t>hour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D. Perković)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sclerosis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) (dr. </w:t>
            </w:r>
            <w:proofErr w:type="spellStart"/>
            <w:r>
              <w:t>sc</w:t>
            </w:r>
            <w:proofErr w:type="spellEnd"/>
            <w:r>
              <w:t>. Z. Jurišić)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Microvascular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sclerosis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M. Radić)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Rheumatoid</w:t>
            </w:r>
            <w:proofErr w:type="spellEnd"/>
            <w:r>
              <w:t xml:space="preserve"> </w:t>
            </w:r>
            <w:proofErr w:type="spellStart"/>
            <w:r>
              <w:t>arthritis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D. Marasović Krstulović)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: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vascular</w:t>
            </w:r>
            <w:proofErr w:type="spellEnd"/>
            <w:r>
              <w:t xml:space="preserve"> system (1 </w:t>
            </w:r>
            <w:proofErr w:type="spellStart"/>
            <w:r>
              <w:t>hour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D. Marasović Krstulović)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) (mr. </w:t>
            </w:r>
            <w:proofErr w:type="spellStart"/>
            <w:r>
              <w:t>sc</w:t>
            </w:r>
            <w:proofErr w:type="spellEnd"/>
            <w:r>
              <w:t>. F. Runjić)</w:t>
            </w:r>
          </w:p>
          <w:p w:rsidR="00D16F2F" w:rsidRDefault="000A450C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Reactants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inflammation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coronary</w:t>
            </w:r>
            <w:proofErr w:type="spellEnd"/>
            <w:r>
              <w:t xml:space="preserve"> </w:t>
            </w:r>
            <w:proofErr w:type="spellStart"/>
            <w:r>
              <w:t>artery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M. Radić)</w:t>
            </w:r>
          </w:p>
          <w:p w:rsidR="00D16F2F" w:rsidRDefault="00D16F2F"/>
          <w:p w:rsidR="00D16F2F" w:rsidRDefault="000A450C">
            <w:proofErr w:type="spellStart"/>
            <w:r>
              <w:t>Seminars</w:t>
            </w:r>
            <w:proofErr w:type="spellEnd"/>
            <w:r>
              <w:t xml:space="preserve"> (10 </w:t>
            </w:r>
            <w:proofErr w:type="spellStart"/>
            <w:r>
              <w:t>hours</w:t>
            </w:r>
            <w:proofErr w:type="spellEnd"/>
            <w:r>
              <w:t xml:space="preserve">): </w:t>
            </w:r>
          </w:p>
          <w:p w:rsidR="00D16F2F" w:rsidRDefault="000A450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: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erythematosus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antiphospholipid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D. Perković)</w:t>
            </w:r>
          </w:p>
          <w:p w:rsidR="00D16F2F" w:rsidRDefault="000A450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: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erythematosus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progresive</w:t>
            </w:r>
            <w:proofErr w:type="spellEnd"/>
            <w:r>
              <w:t xml:space="preserve"> </w:t>
            </w:r>
            <w:proofErr w:type="spellStart"/>
            <w:r>
              <w:t>atherosclerosis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D. Marasović Krstulović)</w:t>
            </w:r>
          </w:p>
          <w:p w:rsidR="00D16F2F" w:rsidRDefault="000A450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lastRenderedPageBreak/>
              <w:t>Case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: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systemic</w:t>
            </w:r>
            <w:proofErr w:type="spellEnd"/>
            <w:r>
              <w:t xml:space="preserve"> </w:t>
            </w:r>
            <w:proofErr w:type="spellStart"/>
            <w:r>
              <w:t>sclerosis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pulmonary</w:t>
            </w:r>
            <w:proofErr w:type="spellEnd"/>
            <w:r>
              <w:t xml:space="preserve"> </w:t>
            </w:r>
            <w:proofErr w:type="spellStart"/>
            <w:r>
              <w:t>arterial</w:t>
            </w:r>
            <w:proofErr w:type="spellEnd"/>
            <w:r>
              <w:t xml:space="preserve"> </w:t>
            </w:r>
            <w:proofErr w:type="spellStart"/>
            <w:r>
              <w:t>hypertension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M. Radić)</w:t>
            </w:r>
          </w:p>
          <w:p w:rsidR="00D16F2F" w:rsidRDefault="000A450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: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rheumatoid</w:t>
            </w:r>
            <w:proofErr w:type="spellEnd"/>
            <w:r>
              <w:t xml:space="preserve"> </w:t>
            </w:r>
            <w:proofErr w:type="spellStart"/>
            <w:r>
              <w:t>arthritis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D. Marasović Krstulović)</w:t>
            </w:r>
          </w:p>
          <w:p w:rsidR="00D16F2F" w:rsidRDefault="000A450C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: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sclerodermia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microvascular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 xml:space="preserve">) (doc. dr. </w:t>
            </w:r>
            <w:proofErr w:type="spellStart"/>
            <w:r>
              <w:t>sc</w:t>
            </w:r>
            <w:proofErr w:type="spellEnd"/>
            <w:r>
              <w:t>. M. Radić)</w:t>
            </w:r>
          </w:p>
          <w:p w:rsidR="00D16F2F" w:rsidRDefault="00D16F2F"/>
          <w:p w:rsidR="00D16F2F" w:rsidRDefault="000A450C">
            <w:proofErr w:type="spellStart"/>
            <w:r>
              <w:t>Exercises</w:t>
            </w:r>
            <w:proofErr w:type="spellEnd"/>
            <w:r>
              <w:t xml:space="preserve"> (7 </w:t>
            </w:r>
            <w:proofErr w:type="spellStart"/>
            <w:r>
              <w:t>hours</w:t>
            </w:r>
            <w:proofErr w:type="spellEnd"/>
            <w:r>
              <w:t>):</w:t>
            </w:r>
          </w:p>
          <w:p w:rsidR="00D16F2F" w:rsidRDefault="000A450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rheumatic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>) (K. Borić, dr. med.)</w:t>
            </w:r>
          </w:p>
          <w:p w:rsidR="00D16F2F" w:rsidRDefault="000A450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Diagnostic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suspected</w:t>
            </w:r>
            <w:proofErr w:type="spellEnd"/>
            <w:r>
              <w:t xml:space="preserve">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rheumatic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(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on </w:t>
            </w:r>
            <w:proofErr w:type="spellStart"/>
            <w:r>
              <w:t>echocardiography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capilaroscopy</w:t>
            </w:r>
            <w:proofErr w:type="spellEnd"/>
            <w:r>
              <w:t xml:space="preserve">) (2 </w:t>
            </w:r>
            <w:proofErr w:type="spellStart"/>
            <w:r>
              <w:t>hours</w:t>
            </w:r>
            <w:proofErr w:type="spellEnd"/>
            <w:r>
              <w:t>) (K. Borić, dr. med.)</w:t>
            </w:r>
          </w:p>
          <w:p w:rsidR="00D16F2F" w:rsidRDefault="000A450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to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cardiovascular</w:t>
            </w:r>
            <w:proofErr w:type="spellEnd"/>
            <w:r>
              <w:t xml:space="preserve"> </w:t>
            </w:r>
            <w:proofErr w:type="spellStart"/>
            <w:r>
              <w:t>complications</w:t>
            </w:r>
            <w:proofErr w:type="spellEnd"/>
            <w:r>
              <w:t xml:space="preserve"> (1 </w:t>
            </w:r>
            <w:proofErr w:type="spellStart"/>
            <w:r>
              <w:t>hour</w:t>
            </w:r>
            <w:proofErr w:type="spellEnd"/>
            <w:r>
              <w:t>) (I. Božić, dr. med.)</w:t>
            </w:r>
          </w:p>
          <w:p w:rsidR="00D16F2F" w:rsidRDefault="000A450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autoimmune</w:t>
            </w:r>
            <w:proofErr w:type="spellEnd"/>
            <w:r>
              <w:t xml:space="preserve"> </w:t>
            </w:r>
            <w:proofErr w:type="spellStart"/>
            <w:r>
              <w:t>rheumatic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rheumatolgy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cardiology</w:t>
            </w:r>
            <w:proofErr w:type="spellEnd"/>
            <w:r>
              <w:t xml:space="preserve"> </w:t>
            </w:r>
            <w:proofErr w:type="spellStart"/>
            <w:r>
              <w:t>ambulance</w:t>
            </w:r>
            <w:proofErr w:type="spellEnd"/>
            <w:r>
              <w:t xml:space="preserve"> (2 </w:t>
            </w:r>
            <w:proofErr w:type="spellStart"/>
            <w:r>
              <w:t>hours</w:t>
            </w:r>
            <w:proofErr w:type="spellEnd"/>
            <w:r>
              <w:t>) (I. Božić, dr. med.)</w:t>
            </w:r>
          </w:p>
          <w:p w:rsidR="00D16F2F" w:rsidRDefault="00D16F2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6F2F" w:rsidTr="00AB0EAF">
        <w:trPr>
          <w:trHeight w:val="349"/>
        </w:trPr>
        <w:tc>
          <w:tcPr>
            <w:tcW w:w="1911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Format of instruction</w:t>
            </w:r>
          </w:p>
        </w:tc>
        <w:tc>
          <w:tcPr>
            <w:tcW w:w="339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1763116890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276764578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1778042552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1747385088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A450C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1278060494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D16F2F" w:rsidRDefault="00AB0EA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id w:val="739529825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3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1897205043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1525545490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861407415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D16F2F" w:rsidRDefault="00AB0EA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id w:val="74761598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D16F2F" w:rsidRDefault="00AB0EAF">
            <w:pPr>
              <w:tabs>
                <w:tab w:val="left" w:pos="2820"/>
              </w:tabs>
              <w:spacing w:after="0"/>
            </w:pPr>
            <w:sdt>
              <w:sdtPr>
                <w:id w:val="1408504117"/>
              </w:sdtPr>
              <w:sdtEndPr/>
              <w:sdtContent>
                <w:r w:rsidR="000A450C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6F2F">
              <w:fldChar w:fldCharType="begin">
                <w:ffData>
                  <w:name w:val="__Fieldmark__1112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 w:rsidR="00D16F2F">
              <w:fldChar w:fldCharType="separate"/>
            </w:r>
            <w:bookmarkStart w:id="26" w:name="__Fieldmark__1112_551443389"/>
            <w:bookmarkEnd w:id="26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 w:rsidR="00D16F2F">
              <w:fldChar w:fldCharType="end"/>
            </w:r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0A45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450C">
              <w:rPr>
                <w:rFonts w:ascii="Arial" w:hAnsi="Arial" w:cs="Arial"/>
                <w:b/>
                <w:sz w:val="20"/>
                <w:szCs w:val="20"/>
                <w:bdr w:val="single" w:sz="12" w:space="0" w:color="00000A"/>
                <w:lang w:val="en-US"/>
              </w:rPr>
              <w:t xml:space="preserve"> </w:t>
            </w:r>
          </w:p>
        </w:tc>
      </w:tr>
      <w:tr w:rsidR="00D16F2F" w:rsidTr="00AB0EAF">
        <w:trPr>
          <w:trHeight w:val="577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3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>
              <w:rPr>
                <w:rStyle w:val="CommentReferenc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16F2F" w:rsidTr="00AB0EAF">
        <w:trPr>
          <w:trHeight w:val="397"/>
        </w:trPr>
        <w:tc>
          <w:tcPr>
            <w:tcW w:w="191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>
              <w:rPr>
                <w:rStyle w:val="CommentReference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3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27" w:name="__Fieldmark__1131_551443389"/>
            <w:bookmarkEnd w:id="27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40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28" w:name="__Fieldmark__1140_551443389"/>
            <w:bookmarkEnd w:id="28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6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49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29" w:name="__Fieldmark__1149_551443389"/>
            <w:bookmarkEnd w:id="29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397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58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0" w:name="__Fieldmark__1158_551443389"/>
            <w:bookmarkEnd w:id="30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67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1" w:name="__Fieldmark__1167_551443389"/>
            <w:bookmarkEnd w:id="31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7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2" w:name="__Fieldmark__1175_551443389"/>
            <w:bookmarkEnd w:id="32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A45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8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3" w:name="__Fieldmark__1185_551443389"/>
            <w:bookmarkEnd w:id="33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397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194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4" w:name="__Fieldmark__1194_551443389"/>
            <w:bookmarkEnd w:id="34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203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5" w:name="__Fieldmark__1203_551443389"/>
            <w:bookmarkEnd w:id="35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21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6" w:name="__Fieldmark__1211_551443389"/>
            <w:bookmarkEnd w:id="36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A45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22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7" w:name="__Fieldmark__1221_551443389"/>
            <w:bookmarkEnd w:id="37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397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pStyle w:val="FieldText"/>
            </w:pPr>
            <w:r>
              <w:fldChar w:fldCharType="begin">
                <w:ffData>
                  <w:name w:val="__Fieldmark__1230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8" w:name="__Fieldmark__1230_551443389"/>
            <w:bookmarkEnd w:id="38"/>
            <w:r w:rsidR="000A450C"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39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39" w:name="__Fieldmark__1239_551443389"/>
            <w:bookmarkEnd w:id="39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47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0" w:name="__Fieldmark__1247_551443389"/>
            <w:bookmarkEnd w:id="40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  <w:r w:rsidR="000A45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56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1" w:name="__Fieldmark__1256_551443389"/>
            <w:bookmarkEnd w:id="41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397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6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2" w:name="__Fieldmark__1265_551443389"/>
            <w:bookmarkEnd w:id="42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74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3" w:name="__Fieldmark__1274_551443389"/>
            <w:bookmarkEnd w:id="43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82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4" w:name="__Fieldmark__1282_551443389"/>
            <w:bookmarkEnd w:id="44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  <w:r w:rsidR="000A450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29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5" w:name="__Fieldmark__1291_551443389"/>
            <w:bookmarkEnd w:id="45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3" w:type="dxa"/>
            <w:gridSpan w:val="1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r>
              <w:t xml:space="preserve">Seminar </w:t>
            </w:r>
            <w:proofErr w:type="spellStart"/>
            <w:r>
              <w:t>presentation</w:t>
            </w:r>
            <w:proofErr w:type="spellEnd"/>
            <w:r>
              <w:t xml:space="preserve"> – </w:t>
            </w:r>
            <w:proofErr w:type="spellStart"/>
            <w:r>
              <w:t>oral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</w:p>
          <w:p w:rsidR="00D16F2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6F2F" w:rsidTr="00AB0EAF">
        <w:tc>
          <w:tcPr>
            <w:tcW w:w="191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52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9" w:type="dxa"/>
            <w:gridSpan w:val="4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D16F2F" w:rsidRDefault="000A450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D16F2F" w:rsidTr="00AB0EAF">
        <w:trPr>
          <w:trHeight w:val="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roofErr w:type="spellStart"/>
            <w:r>
              <w:t>Eular</w:t>
            </w:r>
            <w:proofErr w:type="spellEnd"/>
            <w:r>
              <w:t xml:space="preserve"> </w:t>
            </w:r>
            <w:proofErr w:type="spellStart"/>
            <w:r>
              <w:t>Compendium</w:t>
            </w:r>
            <w:proofErr w:type="spellEnd"/>
            <w:r>
              <w:t xml:space="preserve"> on </w:t>
            </w:r>
            <w:proofErr w:type="spellStart"/>
            <w:r>
              <w:t>Rheumatic</w:t>
            </w:r>
            <w:proofErr w:type="spellEnd"/>
            <w:r>
              <w:t xml:space="preserve"> </w:t>
            </w:r>
            <w:proofErr w:type="spellStart"/>
            <w:r>
              <w:t>Diseases</w:t>
            </w:r>
            <w:proofErr w:type="spellEnd"/>
            <w:r>
              <w:t xml:space="preserve">, J. W.J. </w:t>
            </w:r>
            <w:proofErr w:type="spellStart"/>
            <w:r>
              <w:t>Bijlsma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al.2009.</w:t>
            </w:r>
          </w:p>
          <w:p w:rsidR="00D16F2F" w:rsidRDefault="00D16F2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1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6" w:name="__Fieldmark__1315_551443389"/>
            <w:bookmarkEnd w:id="46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23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7" w:name="__Fieldmark__1323_551443389"/>
            <w:bookmarkEnd w:id="47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t>Harrison's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medicine, F.B. </w:t>
            </w:r>
            <w:proofErr w:type="spellStart"/>
            <w:r>
              <w:t>McGraw</w:t>
            </w:r>
            <w:proofErr w:type="spellEnd"/>
            <w:r>
              <w:t xml:space="preserve"> </w:t>
            </w:r>
            <w:proofErr w:type="spellStart"/>
            <w:r>
              <w:t>Hill</w:t>
            </w:r>
            <w:proofErr w:type="spellEnd"/>
            <w:r>
              <w:t xml:space="preserve"> 2011.</w:t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4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8" w:name="__Fieldmark__1345_551443389"/>
            <w:bookmarkEnd w:id="48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53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49" w:name="__Fieldmark__1353_551443389"/>
            <w:bookmarkEnd w:id="49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36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0" w:name="__Fieldmark__1361_551443389"/>
            <w:bookmarkEnd w:id="50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69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1" w:name="__Fieldmark__1369_551443389"/>
            <w:bookmarkEnd w:id="51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77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2" w:name="__Fieldmark__1377_551443389"/>
            <w:bookmarkEnd w:id="52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38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3" w:name="__Fieldmark__1385_551443389"/>
            <w:bookmarkEnd w:id="53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393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4" w:name="__Fieldmark__1393_551443389"/>
            <w:bookmarkEnd w:id="54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0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5" w:name="__Fieldmark__1401_551443389"/>
            <w:bookmarkEnd w:id="55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1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409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6" w:name="__Fieldmark__1409_551443389"/>
            <w:bookmarkEnd w:id="56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17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7" w:name="__Fieldmark__1417_551443389"/>
            <w:bookmarkEnd w:id="57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2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8" w:name="__Fieldmark__1425_551443389"/>
            <w:bookmarkEnd w:id="58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1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433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59" w:name="__Fieldmark__1433_551443389"/>
            <w:bookmarkEnd w:id="59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4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0" w:name="__Fieldmark__1441_551443389"/>
            <w:bookmarkEnd w:id="60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49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1" w:name="__Fieldmark__1449_551443389"/>
            <w:bookmarkEnd w:id="61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1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457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2" w:name="__Fieldmark__1457_551443389"/>
            <w:bookmarkEnd w:id="62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65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3" w:name="__Fieldmark__1465_551443389"/>
            <w:bookmarkEnd w:id="63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73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4" w:name="__Fieldmark__1473_551443389"/>
            <w:bookmarkEnd w:id="64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rPr>
          <w:trHeight w:val="75"/>
        </w:trPr>
        <w:tc>
          <w:tcPr>
            <w:tcW w:w="1911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D16F2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48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5" w:name="__Fieldmark__1481_551443389"/>
            <w:bookmarkEnd w:id="65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89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6" w:name="__Fieldmark__1489_551443389"/>
            <w:bookmarkEnd w:id="66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497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7" w:name="__Fieldmark__1497_551443389"/>
            <w:bookmarkEnd w:id="67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  <w:tr w:rsidR="00D16F2F" w:rsidTr="00AB0EAF">
        <w:tc>
          <w:tcPr>
            <w:tcW w:w="191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3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, </w:t>
            </w:r>
            <w:proofErr w:type="spellStart"/>
            <w:r>
              <w:t>Rheumatology</w:t>
            </w:r>
            <w:proofErr w:type="spellEnd"/>
            <w:r>
              <w:t xml:space="preserve">, I.J., H.D,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Graw</w:t>
            </w:r>
            <w:proofErr w:type="spellEnd"/>
            <w:r>
              <w:t xml:space="preserve"> </w:t>
            </w:r>
            <w:proofErr w:type="spellStart"/>
            <w:r>
              <w:t>Hill</w:t>
            </w:r>
            <w:proofErr w:type="spellEnd"/>
            <w:r>
              <w:t xml:space="preserve"> 2012.</w:t>
            </w: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0A450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Quallity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peers</w:t>
            </w:r>
            <w:proofErr w:type="spellEnd"/>
          </w:p>
          <w:p w:rsidR="00D16F2F" w:rsidRDefault="000A450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Passing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</w:t>
            </w:r>
            <w:proofErr w:type="spellStart"/>
            <w:r>
              <w:t>proportion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  <w:p w:rsidR="00D16F2F" w:rsidRDefault="000A450C">
            <w:pPr>
              <w:pStyle w:val="ListParagraph"/>
              <w:numPr>
                <w:ilvl w:val="0"/>
                <w:numId w:val="7"/>
              </w:numPr>
            </w:pPr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Split </w:t>
            </w:r>
            <w:proofErr w:type="spellStart"/>
            <w:r>
              <w:t>Committee</w:t>
            </w:r>
            <w:proofErr w:type="spellEnd"/>
            <w:r>
              <w:t xml:space="preserve"> for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, </w:t>
            </w:r>
            <w:proofErr w:type="spellStart"/>
            <w:r>
              <w:t>Extramural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 (National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for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>, TEEP)</w:t>
            </w:r>
          </w:p>
          <w:p w:rsidR="00D16F2F" w:rsidRDefault="00D16F2F">
            <w:pPr>
              <w:pStyle w:val="ListParagraph"/>
              <w:tabs>
                <w:tab w:val="left" w:pos="2820"/>
              </w:tabs>
              <w:spacing w:after="0"/>
              <w:ind w:left="35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6F2F" w:rsidTr="00AB0EAF">
        <w:tc>
          <w:tcPr>
            <w:tcW w:w="19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42" w:type="dxa"/>
            </w:tcMar>
            <w:vAlign w:val="center"/>
          </w:tcPr>
          <w:p w:rsidR="00D16F2F" w:rsidRDefault="000A450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2" w:type="dxa"/>
            </w:tcMar>
          </w:tcPr>
          <w:p w:rsidR="00D16F2F" w:rsidRDefault="00D16F2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541_55"/>
                  <w:enabled/>
                  <w:calcOnExit w:val="0"/>
                  <w:textInput/>
                </w:ffData>
              </w:fldChar>
            </w:r>
            <w:r w:rsidR="000A450C">
              <w:instrText>FORMTEXT</w:instrText>
            </w:r>
            <w:r>
              <w:fldChar w:fldCharType="separate"/>
            </w:r>
            <w:bookmarkStart w:id="68" w:name="__Fieldmark__1541_551443389"/>
            <w:bookmarkEnd w:id="68"/>
            <w:r w:rsidR="000A450C"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r>
              <w:fldChar w:fldCharType="end"/>
            </w:r>
          </w:p>
        </w:tc>
      </w:tr>
    </w:tbl>
    <w:p w:rsidR="00D16F2F" w:rsidRDefault="00D16F2F"/>
    <w:sectPr w:rsidR="00D16F2F" w:rsidSect="00D16F2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B1E"/>
    <w:multiLevelType w:val="multilevel"/>
    <w:tmpl w:val="9B06AB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666838"/>
    <w:multiLevelType w:val="multilevel"/>
    <w:tmpl w:val="0D280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066"/>
    <w:multiLevelType w:val="multilevel"/>
    <w:tmpl w:val="634CCAE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72889"/>
    <w:multiLevelType w:val="multilevel"/>
    <w:tmpl w:val="B9A45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8E4"/>
    <w:multiLevelType w:val="multilevel"/>
    <w:tmpl w:val="F41467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/>
        <w:color w:val="000000"/>
        <w:sz w:val="20"/>
      </w:rPr>
    </w:lvl>
  </w:abstractNum>
  <w:abstractNum w:abstractNumId="5" w15:restartNumberingAfterBreak="0">
    <w:nsid w:val="2251444B"/>
    <w:multiLevelType w:val="multilevel"/>
    <w:tmpl w:val="6CE2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434B"/>
    <w:multiLevelType w:val="multilevel"/>
    <w:tmpl w:val="C3A41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3988"/>
    <w:multiLevelType w:val="multilevel"/>
    <w:tmpl w:val="8CAA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523FF"/>
    <w:multiLevelType w:val="multilevel"/>
    <w:tmpl w:val="4D6ED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0F72"/>
    <w:multiLevelType w:val="multilevel"/>
    <w:tmpl w:val="5C4C2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14F3590"/>
    <w:multiLevelType w:val="multilevel"/>
    <w:tmpl w:val="1F763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2F"/>
    <w:rsid w:val="000A450C"/>
    <w:rsid w:val="00AB0EAF"/>
    <w:rsid w:val="00D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1AA3F-02DF-40E6-90AF-B32259C9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89"/>
    <w:pPr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94A8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94A89"/>
    <w:rPr>
      <w:rFonts w:ascii="Arial" w:eastAsia="Calibri" w:hAnsi="Arial" w:cs="Arial"/>
      <w:sz w:val="24"/>
      <w:szCs w:val="24"/>
      <w:shd w:val="clear" w:color="auto" w:fill="F2F2F2"/>
      <w:lang w:eastAsia="hr-HR"/>
    </w:rPr>
  </w:style>
  <w:style w:type="character" w:customStyle="1" w:styleId="BodyTextChar">
    <w:name w:val="Body Text Char"/>
    <w:basedOn w:val="DefaultParagraphFont"/>
    <w:link w:val="TextBody"/>
    <w:qFormat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94A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4A8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D16F2F"/>
    <w:rPr>
      <w:rFonts w:ascii="Arial" w:hAnsi="Arial"/>
      <w:color w:val="000000"/>
      <w:sz w:val="20"/>
    </w:rPr>
  </w:style>
  <w:style w:type="character" w:customStyle="1" w:styleId="ListLabel2">
    <w:name w:val="ListLabel 2"/>
    <w:qFormat/>
    <w:rsid w:val="00D16F2F"/>
    <w:rPr>
      <w:b/>
      <w:sz w:val="24"/>
      <w:szCs w:val="24"/>
    </w:rPr>
  </w:style>
  <w:style w:type="character" w:customStyle="1" w:styleId="ListLabel3">
    <w:name w:val="ListLabel 3"/>
    <w:qFormat/>
    <w:rsid w:val="00D16F2F"/>
    <w:rPr>
      <w:rFonts w:cs="Courier New"/>
    </w:rPr>
  </w:style>
  <w:style w:type="character" w:customStyle="1" w:styleId="ListLabel4">
    <w:name w:val="ListLabel 4"/>
    <w:qFormat/>
    <w:rsid w:val="00D16F2F"/>
    <w:rPr>
      <w:rFonts w:eastAsia="Calibri" w:cs="Calibri"/>
    </w:rPr>
  </w:style>
  <w:style w:type="paragraph" w:customStyle="1" w:styleId="Heading">
    <w:name w:val="Heading"/>
    <w:basedOn w:val="Normal"/>
    <w:next w:val="TextBody"/>
    <w:qFormat/>
    <w:rsid w:val="00D16F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">
    <w:name w:val="List"/>
    <w:basedOn w:val="TextBody"/>
    <w:rsid w:val="00D16F2F"/>
    <w:rPr>
      <w:rFonts w:cs="Mangal"/>
    </w:rPr>
  </w:style>
  <w:style w:type="paragraph" w:styleId="Caption">
    <w:name w:val="caption"/>
    <w:basedOn w:val="Normal"/>
    <w:qFormat/>
    <w:rsid w:val="00D16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6F2F"/>
    <w:pPr>
      <w:suppressLineNumbers/>
    </w:pPr>
    <w:rPr>
      <w:rFonts w:cs="Mangal"/>
    </w:rPr>
  </w:style>
  <w:style w:type="paragraph" w:customStyle="1" w:styleId="FieldText">
    <w:name w:val="Field Text"/>
    <w:basedOn w:val="Normal"/>
    <w:qFormat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ubtitle">
    <w:name w:val="Subtitle"/>
    <w:next w:val="Normal"/>
    <w:link w:val="SubtitleChar"/>
    <w:uiPriority w:val="11"/>
    <w:qFormat/>
    <w:rsid w:val="00294A89"/>
    <w:pPr>
      <w:widowControl w:val="0"/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A8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dcterms:created xsi:type="dcterms:W3CDTF">2017-12-12T08:37:00Z</dcterms:created>
  <dcterms:modified xsi:type="dcterms:W3CDTF">2017-12-12T08:37:00Z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